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676" w:rsidRDefault="004C5E0E">
      <w:pPr>
        <w:spacing w:after="0"/>
        <w:jc w:val="both"/>
      </w:pPr>
      <w:r>
        <w:rPr>
          <w:b/>
        </w:rPr>
        <w:t>ROMÂNIA</w:t>
      </w:r>
    </w:p>
    <w:p w:rsidR="00C36676" w:rsidRDefault="004C5E0E">
      <w:pPr>
        <w:spacing w:after="0"/>
        <w:jc w:val="both"/>
      </w:pPr>
      <w:r>
        <w:rPr>
          <w:b/>
        </w:rPr>
        <w:t>JUDEȚUL TIMIȘ</w:t>
      </w:r>
    </w:p>
    <w:p w:rsidR="00C36676" w:rsidRDefault="004C5E0E">
      <w:pPr>
        <w:spacing w:after="0"/>
        <w:jc w:val="both"/>
      </w:pPr>
      <w:r>
        <w:rPr>
          <w:b/>
        </w:rPr>
        <w:t>ORAȘUL BUZIAȘ</w:t>
      </w:r>
    </w:p>
    <w:p w:rsidR="00C36676" w:rsidRDefault="004C5E0E">
      <w:pPr>
        <w:spacing w:after="0"/>
        <w:jc w:val="both"/>
      </w:pPr>
      <w:r>
        <w:rPr>
          <w:b/>
        </w:rPr>
        <w:t>PRIMĂRIA ORAȘULUI BUZIAȘ</w:t>
      </w:r>
    </w:p>
    <w:p w:rsidR="00786A2A" w:rsidRDefault="00786A2A" w:rsidP="00786A2A">
      <w:pPr>
        <w:tabs>
          <w:tab w:val="left" w:pos="0"/>
          <w:tab w:val="left" w:pos="7590"/>
          <w:tab w:val="right" w:pos="9900"/>
        </w:tabs>
        <w:spacing w:after="0" w:line="240" w:lineRule="auto"/>
        <w:jc w:val="both"/>
        <w:rPr>
          <w:b/>
          <w:bCs/>
        </w:rPr>
      </w:pPr>
    </w:p>
    <w:p w:rsidR="00786A2A" w:rsidRPr="009D0E7E" w:rsidRDefault="00786A2A" w:rsidP="00786A2A">
      <w:pPr>
        <w:tabs>
          <w:tab w:val="left" w:pos="0"/>
          <w:tab w:val="left" w:pos="7590"/>
          <w:tab w:val="right" w:pos="9900"/>
        </w:tabs>
        <w:spacing w:after="0" w:line="240" w:lineRule="auto"/>
        <w:jc w:val="both"/>
        <w:rPr>
          <w:b/>
        </w:rPr>
      </w:pPr>
      <w:r w:rsidRPr="009D0E7E">
        <w:rPr>
          <w:b/>
          <w:bCs/>
        </w:rPr>
        <w:t>SERVICIU</w:t>
      </w:r>
      <w:r>
        <w:rPr>
          <w:b/>
          <w:bCs/>
        </w:rPr>
        <w:t>L</w:t>
      </w:r>
      <w:r w:rsidRPr="009D0E7E">
        <w:rPr>
          <w:b/>
          <w:bCs/>
        </w:rPr>
        <w:t xml:space="preserve"> BUGET, CONTABILITATE, FINANȚE</w:t>
      </w:r>
      <w:r w:rsidRPr="009D0E7E">
        <w:rPr>
          <w:b/>
        </w:rPr>
        <w:t xml:space="preserve"> </w:t>
      </w:r>
    </w:p>
    <w:p w:rsidR="00786A2A" w:rsidRDefault="00786A2A" w:rsidP="00786A2A">
      <w:pPr>
        <w:tabs>
          <w:tab w:val="left" w:pos="0"/>
          <w:tab w:val="left" w:pos="7590"/>
          <w:tab w:val="right" w:pos="9900"/>
        </w:tabs>
        <w:spacing w:after="0" w:line="240" w:lineRule="auto"/>
        <w:jc w:val="both"/>
        <w:rPr>
          <w:b/>
        </w:rPr>
      </w:pPr>
      <w:r w:rsidRPr="009D0E7E">
        <w:rPr>
          <w:b/>
        </w:rPr>
        <w:t>SERVICIUL ADMINISTRAȚIE PUBLICĂ LOCALĂ</w:t>
      </w:r>
    </w:p>
    <w:p w:rsidR="00786A2A" w:rsidRPr="009D0E7E" w:rsidRDefault="00786A2A" w:rsidP="00786A2A">
      <w:pPr>
        <w:tabs>
          <w:tab w:val="left" w:pos="0"/>
          <w:tab w:val="left" w:pos="7590"/>
          <w:tab w:val="right" w:pos="9900"/>
        </w:tabs>
        <w:spacing w:after="0" w:line="240" w:lineRule="auto"/>
        <w:jc w:val="both"/>
        <w:rPr>
          <w:b/>
        </w:rPr>
      </w:pPr>
      <w:r>
        <w:rPr>
          <w:b/>
        </w:rPr>
        <w:t>COMPARTIMENT TRANSPORT</w:t>
      </w:r>
    </w:p>
    <w:p w:rsidR="00C36676" w:rsidRPr="004C5E0E" w:rsidRDefault="004C5E0E">
      <w:pPr>
        <w:jc w:val="both"/>
        <w:rPr>
          <w:b/>
        </w:rPr>
      </w:pPr>
      <w:r w:rsidRPr="004C5E0E">
        <w:rPr>
          <w:b/>
        </w:rPr>
        <w:t xml:space="preserve">Nr. de </w:t>
      </w:r>
      <w:proofErr w:type="spellStart"/>
      <w:r w:rsidRPr="004C5E0E">
        <w:rPr>
          <w:b/>
        </w:rPr>
        <w:t>înregistrare</w:t>
      </w:r>
      <w:proofErr w:type="spellEnd"/>
      <w:r w:rsidRPr="004C5E0E">
        <w:rPr>
          <w:b/>
        </w:rPr>
        <w:t>: 8830</w:t>
      </w:r>
      <w:r w:rsidRPr="004C5E0E">
        <w:rPr>
          <w:b/>
        </w:rPr>
        <w:t xml:space="preserve"> /</w:t>
      </w:r>
      <w:r w:rsidR="00846399" w:rsidRPr="004C5E0E">
        <w:rPr>
          <w:b/>
        </w:rPr>
        <w:t xml:space="preserve"> 20.05.</w:t>
      </w:r>
      <w:r w:rsidRPr="004C5E0E">
        <w:rPr>
          <w:b/>
        </w:rPr>
        <w:t>2026</w:t>
      </w:r>
    </w:p>
    <w:p w:rsidR="00786A2A" w:rsidRDefault="00786A2A">
      <w:pPr>
        <w:spacing w:before="120"/>
        <w:jc w:val="center"/>
        <w:rPr>
          <w:b/>
          <w:sz w:val="28"/>
        </w:rPr>
      </w:pPr>
    </w:p>
    <w:p w:rsidR="00786A2A" w:rsidRDefault="00786A2A">
      <w:pPr>
        <w:spacing w:before="120"/>
        <w:jc w:val="center"/>
        <w:rPr>
          <w:b/>
          <w:sz w:val="28"/>
        </w:rPr>
      </w:pPr>
    </w:p>
    <w:p w:rsidR="00D26E90" w:rsidRDefault="004C5E0E" w:rsidP="00D26E90">
      <w:pPr>
        <w:spacing w:before="120"/>
        <w:jc w:val="center"/>
        <w:rPr>
          <w:b/>
          <w:sz w:val="28"/>
        </w:rPr>
      </w:pPr>
      <w:r>
        <w:rPr>
          <w:b/>
          <w:sz w:val="28"/>
        </w:rPr>
        <w:t>REFERAT</w:t>
      </w:r>
    </w:p>
    <w:p w:rsidR="00D26E90" w:rsidRDefault="004C5E0E" w:rsidP="00D26E90">
      <w:pPr>
        <w:spacing w:before="120"/>
        <w:jc w:val="center"/>
        <w:rPr>
          <w:b/>
          <w:szCs w:val="24"/>
        </w:rPr>
      </w:pPr>
      <w:r w:rsidRPr="00D26E90">
        <w:rPr>
          <w:b/>
          <w:szCs w:val="24"/>
        </w:rPr>
        <w:t xml:space="preserve"> </w:t>
      </w:r>
      <w:proofErr w:type="spellStart"/>
      <w:proofErr w:type="gramStart"/>
      <w:r w:rsidR="00D26E90" w:rsidRPr="00D26E90">
        <w:rPr>
          <w:b/>
          <w:szCs w:val="24"/>
        </w:rPr>
        <w:t>privind</w:t>
      </w:r>
      <w:proofErr w:type="spellEnd"/>
      <w:proofErr w:type="gramEnd"/>
      <w:r w:rsidR="00D26E90" w:rsidRPr="00D26E90">
        <w:rPr>
          <w:b/>
          <w:szCs w:val="24"/>
        </w:rPr>
        <w:t xml:space="preserve"> </w:t>
      </w:r>
      <w:proofErr w:type="spellStart"/>
      <w:r w:rsidR="00D26E90" w:rsidRPr="00D26E90">
        <w:rPr>
          <w:b/>
          <w:szCs w:val="24"/>
        </w:rPr>
        <w:t>justificarea</w:t>
      </w:r>
      <w:proofErr w:type="spellEnd"/>
      <w:r w:rsidR="00D26E90" w:rsidRPr="00D26E90">
        <w:rPr>
          <w:b/>
          <w:szCs w:val="24"/>
        </w:rPr>
        <w:t xml:space="preserve"> </w:t>
      </w:r>
      <w:proofErr w:type="spellStart"/>
      <w:r w:rsidR="00D26E90" w:rsidRPr="00D26E90">
        <w:rPr>
          <w:b/>
          <w:szCs w:val="24"/>
        </w:rPr>
        <w:t>pentru</w:t>
      </w:r>
      <w:proofErr w:type="spellEnd"/>
      <w:r w:rsidRPr="00D26E90">
        <w:rPr>
          <w:b/>
          <w:szCs w:val="24"/>
        </w:rPr>
        <w:t xml:space="preserve"> </w:t>
      </w:r>
      <w:proofErr w:type="spellStart"/>
      <w:r w:rsidRPr="00D26E90">
        <w:rPr>
          <w:b/>
          <w:szCs w:val="24"/>
        </w:rPr>
        <w:t>adoptarea</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procedură</w:t>
      </w:r>
      <w:proofErr w:type="spellEnd"/>
      <w:r w:rsidRPr="00D26E90">
        <w:rPr>
          <w:b/>
          <w:szCs w:val="24"/>
        </w:rPr>
        <w:t xml:space="preserve"> de </w:t>
      </w:r>
      <w:proofErr w:type="spellStart"/>
      <w:r w:rsidRPr="00D26E90">
        <w:rPr>
          <w:b/>
          <w:szCs w:val="24"/>
        </w:rPr>
        <w:t>urgență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temeiul</w:t>
      </w:r>
      <w:proofErr w:type="spellEnd"/>
      <w:r w:rsidRPr="00D26E90">
        <w:rPr>
          <w:b/>
          <w:szCs w:val="24"/>
        </w:rPr>
        <w:t xml:space="preserve"> art. </w:t>
      </w:r>
      <w:proofErr w:type="gramStart"/>
      <w:r w:rsidRPr="00D26E90">
        <w:rPr>
          <w:b/>
          <w:szCs w:val="24"/>
        </w:rPr>
        <w:t xml:space="preserve">7 </w:t>
      </w:r>
      <w:proofErr w:type="spellStart"/>
      <w:r w:rsidRPr="00D26E90">
        <w:rPr>
          <w:b/>
          <w:szCs w:val="24"/>
        </w:rPr>
        <w:t>alin</w:t>
      </w:r>
      <w:proofErr w:type="spellEnd"/>
      <w:r w:rsidRPr="00D26E90">
        <w:rPr>
          <w:b/>
          <w:szCs w:val="24"/>
        </w:rPr>
        <w:t>.</w:t>
      </w:r>
      <w:proofErr w:type="gramEnd"/>
      <w:r w:rsidRPr="00D26E90">
        <w:rPr>
          <w:b/>
          <w:szCs w:val="24"/>
        </w:rPr>
        <w:t xml:space="preserve"> (13) </w:t>
      </w:r>
      <w:proofErr w:type="gramStart"/>
      <w:r w:rsidRPr="00D26E90">
        <w:rPr>
          <w:b/>
          <w:szCs w:val="24"/>
        </w:rPr>
        <w:t>din</w:t>
      </w:r>
      <w:proofErr w:type="gramEnd"/>
      <w:r w:rsidRPr="00D26E90">
        <w:rPr>
          <w:b/>
          <w:szCs w:val="24"/>
        </w:rPr>
        <w:t xml:space="preserve"> </w:t>
      </w:r>
      <w:proofErr w:type="spellStart"/>
      <w:r w:rsidRPr="00D26E90">
        <w:rPr>
          <w:b/>
          <w:szCs w:val="24"/>
        </w:rPr>
        <w:t>Legea</w:t>
      </w:r>
      <w:proofErr w:type="spellEnd"/>
      <w:r w:rsidRPr="00D26E90">
        <w:rPr>
          <w:b/>
          <w:szCs w:val="24"/>
        </w:rPr>
        <w:t xml:space="preserve"> nr. 52/2003 </w:t>
      </w:r>
      <w:proofErr w:type="spellStart"/>
      <w:r w:rsidRPr="00D26E90">
        <w:rPr>
          <w:b/>
          <w:szCs w:val="24"/>
        </w:rPr>
        <w:t>privind</w:t>
      </w:r>
      <w:proofErr w:type="spellEnd"/>
      <w:r w:rsidRPr="00D26E90">
        <w:rPr>
          <w:b/>
          <w:szCs w:val="24"/>
        </w:rPr>
        <w:t xml:space="preserve"> </w:t>
      </w:r>
      <w:proofErr w:type="spellStart"/>
      <w:r w:rsidRPr="00D26E90">
        <w:rPr>
          <w:b/>
          <w:szCs w:val="24"/>
        </w:rPr>
        <w:t>transparența</w:t>
      </w:r>
      <w:proofErr w:type="spellEnd"/>
      <w:r w:rsidRPr="00D26E90">
        <w:rPr>
          <w:b/>
          <w:szCs w:val="24"/>
        </w:rPr>
        <w:t xml:space="preserve"> </w:t>
      </w:r>
      <w:proofErr w:type="spellStart"/>
      <w:r w:rsidRPr="00D26E90">
        <w:rPr>
          <w:b/>
          <w:szCs w:val="24"/>
        </w:rPr>
        <w:t>decizională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administrația</w:t>
      </w:r>
      <w:proofErr w:type="spellEnd"/>
      <w:r w:rsidRPr="00D26E90">
        <w:rPr>
          <w:b/>
          <w:szCs w:val="24"/>
        </w:rPr>
        <w:t xml:space="preserve"> </w:t>
      </w:r>
      <w:proofErr w:type="spellStart"/>
      <w:r w:rsidRPr="00D26E90">
        <w:rPr>
          <w:b/>
          <w:szCs w:val="24"/>
        </w:rPr>
        <w:t>publică</w:t>
      </w:r>
      <w:proofErr w:type="spellEnd"/>
      <w:r w:rsidRPr="00D26E90">
        <w:rPr>
          <w:b/>
          <w:szCs w:val="24"/>
        </w:rPr>
        <w:t xml:space="preserve">, </w:t>
      </w:r>
    </w:p>
    <w:p w:rsidR="000652FE" w:rsidRPr="000652FE" w:rsidRDefault="000652FE" w:rsidP="000652FE">
      <w:pPr>
        <w:tabs>
          <w:tab w:val="center" w:pos="4536"/>
          <w:tab w:val="left" w:pos="6874"/>
        </w:tabs>
        <w:autoSpaceDE w:val="0"/>
        <w:autoSpaceDN w:val="0"/>
        <w:adjustRightInd w:val="0"/>
        <w:spacing w:after="0" w:line="240" w:lineRule="auto"/>
        <w:jc w:val="center"/>
        <w:rPr>
          <w:rFonts w:eastAsia="Times New Roman"/>
          <w:b/>
          <w:bCs/>
          <w:lang w:val="it-IT"/>
        </w:rPr>
      </w:pPr>
      <w:r w:rsidRPr="000652FE">
        <w:rPr>
          <w:rFonts w:eastAsia="Times New Roman"/>
          <w:b/>
          <w:bCs/>
          <w:lang w:val="it-IT"/>
        </w:rPr>
        <w:t>PROIECT DE HOTĂRÂRE Nr. 35/8831/20.05.2026</w:t>
      </w:r>
    </w:p>
    <w:p w:rsidR="000652FE" w:rsidRPr="000652FE" w:rsidRDefault="000652FE" w:rsidP="000652FE">
      <w:pPr>
        <w:pStyle w:val="Listparagraf"/>
        <w:spacing w:after="0" w:line="240" w:lineRule="auto"/>
        <w:ind w:left="-57" w:right="-57"/>
        <w:jc w:val="center"/>
        <w:rPr>
          <w:rFonts w:eastAsia="Arial"/>
          <w:b/>
          <w:bCs/>
          <w:szCs w:val="24"/>
          <w:lang w:val="ro-RO"/>
        </w:rPr>
      </w:pPr>
      <w:r w:rsidRPr="000652FE">
        <w:rPr>
          <w:rFonts w:eastAsia="Arial"/>
          <w:b/>
          <w:bCs/>
          <w:szCs w:val="24"/>
          <w:lang w:val="ro-RO"/>
        </w:rPr>
        <w:t>privind</w:t>
      </w:r>
    </w:p>
    <w:p w:rsidR="000652FE" w:rsidRPr="000652FE" w:rsidRDefault="000652FE" w:rsidP="000652FE">
      <w:pPr>
        <w:pStyle w:val="Titlu"/>
        <w:spacing w:after="0"/>
        <w:jc w:val="center"/>
        <w:rPr>
          <w:rFonts w:ascii="Times New Roman" w:hAnsi="Times New Roman" w:cs="Times New Roman"/>
          <w:b/>
          <w:bCs/>
          <w:color w:val="auto"/>
          <w:sz w:val="24"/>
          <w:szCs w:val="24"/>
          <w:lang w:val="it-IT"/>
        </w:rPr>
      </w:pPr>
      <w:r w:rsidRPr="000652FE">
        <w:rPr>
          <w:rFonts w:ascii="Times New Roman" w:hAnsi="Times New Roman" w:cs="Times New Roman"/>
          <w:b/>
          <w:bCs/>
          <w:color w:val="auto"/>
          <w:sz w:val="24"/>
          <w:szCs w:val="24"/>
          <w:lang w:val="it-IT"/>
        </w:rPr>
        <w:t>aprobare aderare comune, conform Statut și A.G.A.</w:t>
      </w:r>
    </w:p>
    <w:p w:rsidR="000652FE" w:rsidRPr="000652FE" w:rsidRDefault="000652FE" w:rsidP="000652FE">
      <w:pPr>
        <w:pStyle w:val="Titlu"/>
        <w:jc w:val="center"/>
        <w:rPr>
          <w:rFonts w:ascii="Times New Roman" w:hAnsi="Times New Roman" w:cs="Times New Roman"/>
          <w:b/>
          <w:bCs/>
          <w:color w:val="auto"/>
          <w:sz w:val="24"/>
          <w:szCs w:val="24"/>
          <w:lang w:val="it-IT"/>
        </w:rPr>
      </w:pPr>
      <w:r w:rsidRPr="000652FE">
        <w:rPr>
          <w:rFonts w:ascii="Times New Roman" w:hAnsi="Times New Roman" w:cs="Times New Roman"/>
          <w:b/>
          <w:bCs/>
          <w:color w:val="auto"/>
          <w:sz w:val="24"/>
          <w:szCs w:val="24"/>
          <w:lang w:val="it-IT"/>
        </w:rPr>
        <w:t>Asociația de Dezvoltare Intercomunitară Transport Județean „TRANSTIMIȘ”</w:t>
      </w:r>
    </w:p>
    <w:p w:rsidR="00C36676" w:rsidRPr="00A86116" w:rsidRDefault="00C36676" w:rsidP="00D26E90">
      <w:pPr>
        <w:spacing w:before="120"/>
        <w:jc w:val="center"/>
        <w:rPr>
          <w:lang w:val="it-IT"/>
        </w:rPr>
      </w:pPr>
    </w:p>
    <w:p w:rsidR="00C36676" w:rsidRPr="006D2FCA" w:rsidRDefault="004C5E0E">
      <w:pPr>
        <w:spacing w:before="160" w:after="80"/>
        <w:jc w:val="both"/>
        <w:rPr>
          <w:lang w:val="it-IT"/>
        </w:rPr>
      </w:pPr>
      <w:r w:rsidRPr="006D2FCA">
        <w:rPr>
          <w:b/>
          <w:lang w:val="it-IT"/>
        </w:rPr>
        <w:t>Inițiatorul</w:t>
      </w:r>
    </w:p>
    <w:p w:rsidR="00C36676" w:rsidRPr="006D2FCA" w:rsidRDefault="004C5E0E">
      <w:pPr>
        <w:jc w:val="both"/>
        <w:rPr>
          <w:lang w:val="it-IT"/>
        </w:rPr>
      </w:pPr>
      <w:r w:rsidRPr="006D2FCA">
        <w:rPr>
          <w:lang w:val="it-IT"/>
        </w:rPr>
        <w:t>Inițiator al proiect</w:t>
      </w:r>
      <w:r w:rsidR="00F54720">
        <w:rPr>
          <w:lang w:val="it-IT"/>
        </w:rPr>
        <w:t>elor</w:t>
      </w:r>
      <w:r w:rsidRPr="006D2FCA">
        <w:rPr>
          <w:lang w:val="it-IT"/>
        </w:rPr>
        <w:t xml:space="preserve"> de hotărâre este </w:t>
      </w:r>
      <w:r w:rsidRPr="006D2FCA">
        <w:rPr>
          <w:b/>
          <w:lang w:val="it-IT"/>
        </w:rPr>
        <w:t>Primarul Orașului Buziaș, domnul Sorin MUNTEANU</w:t>
      </w:r>
      <w:r w:rsidRPr="006D2FCA">
        <w:rPr>
          <w:lang w:val="it-IT"/>
        </w:rPr>
        <w:t>, în temeiul art. 136 alin. (1) din Ordonanța de urgență a Guvernului nr. 57/2019 privind Codul administrativ, cu modificările și completările ulterioare.</w:t>
      </w:r>
    </w:p>
    <w:p w:rsidR="00C36676" w:rsidRPr="006D2FCA" w:rsidRDefault="004C5E0E">
      <w:pPr>
        <w:jc w:val="both"/>
        <w:rPr>
          <w:lang w:val="it-IT"/>
        </w:rPr>
      </w:pPr>
      <w:r w:rsidRPr="006D2FCA">
        <w:rPr>
          <w:lang w:val="it-IT"/>
        </w:rPr>
        <w:t>Prezentul referat de justificare a urgenței însoțește și fundamentează Referatul de aprobare al inițiatorului și Raportul de specialitate al compartiment</w:t>
      </w:r>
      <w:r w:rsidR="00FE2D87">
        <w:rPr>
          <w:lang w:val="it-IT"/>
        </w:rPr>
        <w:t>elor</w:t>
      </w:r>
      <w:r w:rsidRPr="006D2FCA">
        <w:rPr>
          <w:lang w:val="it-IT"/>
        </w:rPr>
        <w:t xml:space="preserve"> de </w:t>
      </w:r>
      <w:r w:rsidR="00FE2D87">
        <w:rPr>
          <w:lang w:val="it-IT"/>
        </w:rPr>
        <w:t>specialitate</w:t>
      </w:r>
      <w:r w:rsidRPr="006D2FCA">
        <w:rPr>
          <w:lang w:val="it-IT"/>
        </w:rPr>
        <w:t>, justificând în drept și în fapt recurgerea la procedura de urgență, respectiv ado</w:t>
      </w:r>
      <w:r w:rsidRPr="006D2FCA">
        <w:rPr>
          <w:lang w:val="it-IT"/>
        </w:rPr>
        <w:t>ptarea proiectului de act normativ anterior expirării termenului de consultare publică prevăzut de art. 7 alin. (2) din Legea nr. 52/2003.</w:t>
      </w:r>
    </w:p>
    <w:p w:rsidR="00C36676" w:rsidRPr="006D2FCA" w:rsidRDefault="004C5E0E">
      <w:pPr>
        <w:spacing w:before="160" w:after="80"/>
        <w:jc w:val="both"/>
        <w:rPr>
          <w:lang w:val="it-IT"/>
        </w:rPr>
      </w:pPr>
      <w:r w:rsidRPr="006D2FCA">
        <w:rPr>
          <w:b/>
          <w:lang w:val="it-IT"/>
        </w:rPr>
        <w:t>Calificarea juridică a actului</w:t>
      </w:r>
    </w:p>
    <w:p w:rsidR="00C36676" w:rsidRPr="006D2FCA" w:rsidRDefault="004C5E0E">
      <w:pPr>
        <w:jc w:val="both"/>
        <w:rPr>
          <w:lang w:val="it-IT"/>
        </w:rPr>
      </w:pPr>
      <w:r w:rsidRPr="006D2FCA">
        <w:rPr>
          <w:lang w:val="it-IT"/>
        </w:rPr>
        <w:t>Întrucât prin proiect</w:t>
      </w:r>
      <w:r w:rsidR="00FE2D87">
        <w:rPr>
          <w:lang w:val="it-IT"/>
        </w:rPr>
        <w:t>ele</w:t>
      </w:r>
      <w:r w:rsidRPr="006D2FCA">
        <w:rPr>
          <w:lang w:val="it-IT"/>
        </w:rPr>
        <w:t xml:space="preserve"> de hotărâre se </w:t>
      </w:r>
      <w:r w:rsidR="00FE2D87">
        <w:rPr>
          <w:lang w:val="it-IT"/>
        </w:rPr>
        <w:t xml:space="preserve">reglementează raportul juridic ce decurge prin delegarea serviciului de transport </w:t>
      </w:r>
      <w:r w:rsidR="00FE2D87">
        <w:rPr>
          <w:lang w:val="ro-RO"/>
        </w:rPr>
        <w:t xml:space="preserve">public </w:t>
      </w:r>
      <w:r w:rsidRPr="006D2FCA">
        <w:rPr>
          <w:lang w:val="it-IT"/>
        </w:rPr>
        <w:t>care produce efecte juridice asupra unui număr nedeterminat de subiecți de drept (utilizatori ai serviciului</w:t>
      </w:r>
      <w:r w:rsidR="00FD21B4">
        <w:rPr>
          <w:lang w:val="it-IT"/>
        </w:rPr>
        <w:t xml:space="preserve"> public</w:t>
      </w:r>
      <w:r w:rsidRPr="006D2FCA">
        <w:rPr>
          <w:lang w:val="it-IT"/>
        </w:rPr>
        <w:t>, operatori, terți), proiect</w:t>
      </w:r>
      <w:r w:rsidR="00FE2D87">
        <w:rPr>
          <w:lang w:val="it-IT"/>
        </w:rPr>
        <w:t>ele</w:t>
      </w:r>
      <w:r w:rsidRPr="006D2FCA">
        <w:rPr>
          <w:lang w:val="it-IT"/>
        </w:rPr>
        <w:t xml:space="preserve"> </w:t>
      </w:r>
      <w:r w:rsidRPr="006D2FCA">
        <w:rPr>
          <w:b/>
          <w:lang w:val="it-IT"/>
        </w:rPr>
        <w:t>intră sub incidența Legii nr. 52/2003 privind transparența decizio</w:t>
      </w:r>
      <w:r w:rsidRPr="006D2FCA">
        <w:rPr>
          <w:b/>
          <w:lang w:val="it-IT"/>
        </w:rPr>
        <w:t>nală în administrația publică</w:t>
      </w:r>
      <w:r w:rsidRPr="006D2FCA">
        <w:rPr>
          <w:lang w:val="it-IT"/>
        </w:rPr>
        <w:t>, ceea ce impune analiza condițiilor de aplicare a procedurii de urgență.</w:t>
      </w:r>
    </w:p>
    <w:p w:rsidR="00C36676" w:rsidRPr="006D2FCA" w:rsidRDefault="004C5E0E">
      <w:pPr>
        <w:spacing w:before="200" w:after="80"/>
        <w:jc w:val="both"/>
        <w:rPr>
          <w:lang w:val="it-IT"/>
        </w:rPr>
      </w:pPr>
      <w:r w:rsidRPr="006D2FCA">
        <w:rPr>
          <w:b/>
          <w:sz w:val="26"/>
          <w:lang w:val="it-IT"/>
        </w:rPr>
        <w:t>II. TEMEIUL LEGAL</w:t>
      </w:r>
    </w:p>
    <w:p w:rsidR="00C36676" w:rsidRPr="006D2FCA" w:rsidRDefault="004C5E0E">
      <w:pPr>
        <w:jc w:val="both"/>
        <w:rPr>
          <w:lang w:val="it-IT"/>
        </w:rPr>
      </w:pPr>
      <w:r w:rsidRPr="006D2FCA">
        <w:rPr>
          <w:lang w:val="it-IT"/>
        </w:rPr>
        <w:t>Prezentul referat și proiectul de hotărâre se întemeiază pe următoarele dispoziții legale:</w:t>
      </w:r>
    </w:p>
    <w:p w:rsidR="00C36676" w:rsidRDefault="004C5E0E">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C36676" w:rsidRPr="006D2FCA" w:rsidRDefault="004C5E0E">
      <w:pPr>
        <w:pStyle w:val="Listcumarcatori"/>
        <w:ind w:left="425"/>
        <w:jc w:val="both"/>
        <w:rPr>
          <w:lang w:val="it-IT"/>
        </w:rPr>
      </w:pPr>
      <w:r w:rsidRPr="006D2FCA">
        <w:rPr>
          <w:b/>
          <w:lang w:val="it-IT"/>
        </w:rPr>
        <w:lastRenderedPageBreak/>
        <w:t xml:space="preserve">Regulamentul </w:t>
      </w:r>
      <w:r w:rsidRPr="006D2FCA">
        <w:rPr>
          <w:b/>
          <w:lang w:val="it-IT"/>
        </w:rPr>
        <w:t>(CE) nr. 1370/2007</w:t>
      </w:r>
      <w:r w:rsidRPr="006D2FCA">
        <w:rPr>
          <w:lang w:val="it-IT"/>
        </w:rPr>
        <w:t xml:space="preserve"> al Parlamentului European și al Consiliului din 23 octombrie 2007 privind serviciile publice de transport feroviar și rutier de călători.</w:t>
      </w:r>
    </w:p>
    <w:p w:rsidR="00C36676" w:rsidRPr="006D2FCA" w:rsidRDefault="004C5E0E">
      <w:pPr>
        <w:spacing w:before="160" w:after="80"/>
        <w:jc w:val="both"/>
        <w:rPr>
          <w:lang w:val="it-IT"/>
        </w:rPr>
      </w:pPr>
      <w:r w:rsidRPr="006D2FCA">
        <w:rPr>
          <w:b/>
          <w:lang w:val="it-IT"/>
        </w:rPr>
        <w:t>II.2. Transparența decizională — temeiul procedurii de urgență</w:t>
      </w:r>
    </w:p>
    <w:p w:rsidR="00C36676" w:rsidRPr="006D2FCA" w:rsidRDefault="004C5E0E">
      <w:pPr>
        <w:jc w:val="both"/>
        <w:rPr>
          <w:lang w:val="it-IT"/>
        </w:rPr>
      </w:pPr>
      <w:r w:rsidRPr="006D2FCA">
        <w:rPr>
          <w:b/>
          <w:lang w:val="it-IT"/>
        </w:rPr>
        <w:t>Legea nr. 52/2003</w:t>
      </w:r>
      <w:r w:rsidRPr="006D2FCA">
        <w:rPr>
          <w:lang w:val="it-IT"/>
        </w:rPr>
        <w:t xml:space="preserve"> privind transparen</w:t>
      </w:r>
      <w:r w:rsidRPr="006D2FCA">
        <w:rPr>
          <w:lang w:val="it-IT"/>
        </w:rPr>
        <w:t>ț</w:t>
      </w:r>
      <w:r w:rsidRPr="006D2FCA">
        <w:rPr>
          <w:lang w:val="it-IT"/>
        </w:rPr>
        <w:t>a decizională în administrația publică, republicată, cu modificările și completările ulterioare:</w:t>
      </w:r>
    </w:p>
    <w:p w:rsidR="00C36676" w:rsidRPr="00732D09" w:rsidRDefault="004C5E0E" w:rsidP="00732D09">
      <w:pPr>
        <w:pStyle w:val="Listcumarcatori"/>
        <w:ind w:left="567" w:right="283"/>
        <w:jc w:val="both"/>
        <w:rPr>
          <w:lang w:val="ro-RO"/>
        </w:rPr>
      </w:pPr>
      <w:r w:rsidRPr="00FD21B4">
        <w:rPr>
          <w:b/>
          <w:lang w:val="it-IT"/>
        </w:rPr>
        <w:t>art. 7 alin. (2)</w:t>
      </w:r>
      <w:r w:rsidRPr="00FD21B4">
        <w:rPr>
          <w:lang w:val="it-IT"/>
        </w:rPr>
        <w:t xml:space="preserve"> — regula generală, potrivit căreia anunțul referitor la elaborarea proiectului de act normativ se aduce la cunoștința publicului cu </w:t>
      </w:r>
      <w:r w:rsidRPr="00FD21B4">
        <w:rPr>
          <w:b/>
          <w:lang w:val="it-IT"/>
        </w:rPr>
        <w:t>cel puțin</w:t>
      </w:r>
      <w:r w:rsidRPr="00FD21B4">
        <w:rPr>
          <w:b/>
          <w:lang w:val="it-IT"/>
        </w:rPr>
        <w:t xml:space="preserve"> 30 de zile lucrătoare</w:t>
      </w:r>
      <w:r w:rsidRPr="00FD21B4">
        <w:rPr>
          <w:lang w:val="it-IT"/>
        </w:rPr>
        <w:t xml:space="preserve"> înainte de supunerea spre avizare de către autoritățile publice. „</w:t>
      </w:r>
      <w:r w:rsidR="00732D09" w:rsidRPr="00732D09">
        <w:rPr>
          <w:rFonts w:eastAsia="Times New Roman"/>
          <w:szCs w:val="24"/>
          <w:lang w:val="ro-RO" w:eastAsia="ro-RO"/>
        </w:rPr>
        <w:t xml:space="preserve"> </w:t>
      </w:r>
      <w:r w:rsidR="00732D09" w:rsidRPr="00732D09">
        <w:rPr>
          <w:lang w:val="ro-RO"/>
        </w:rPr>
        <w:t xml:space="preserve">2) Anunţul referitor la elaborarea unui proiect de act normativ va fi adus la cunoştinţa publicului, în condiţiile </w:t>
      </w:r>
      <w:hyperlink w:history="1">
        <w:r w:rsidR="00732D09" w:rsidRPr="00732D09">
          <w:rPr>
            <w:rStyle w:val="Hyperlink"/>
            <w:lang w:val="ro-RO"/>
          </w:rPr>
          <w:t>alin. (1)</w:t>
        </w:r>
      </w:hyperlink>
      <w:r w:rsidR="00732D09" w:rsidRPr="00732D09">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732D09">
        <w:rPr>
          <w:lang w:val="it-IT"/>
        </w:rPr>
        <w:t>."</w:t>
      </w:r>
    </w:p>
    <w:p w:rsidR="00C36676" w:rsidRPr="009E5CE1" w:rsidRDefault="004C5E0E" w:rsidP="009E5CE1">
      <w:pPr>
        <w:pStyle w:val="Listcumarcatori"/>
        <w:ind w:left="567" w:right="283"/>
        <w:jc w:val="both"/>
        <w:rPr>
          <w:lang w:val="ro-RO"/>
        </w:rPr>
      </w:pPr>
      <w:r w:rsidRPr="009E5CE1">
        <w:rPr>
          <w:b/>
          <w:lang w:val="ro-RO"/>
        </w:rPr>
        <w:t>art. 7 alin. (13)</w:t>
      </w:r>
      <w:r w:rsidRPr="009E5CE1">
        <w:rPr>
          <w:lang w:val="ro-RO"/>
        </w:rPr>
        <w:t xml:space="preserve"> — </w:t>
      </w:r>
      <w:r w:rsidRPr="009E5CE1">
        <w:rPr>
          <w:b/>
          <w:lang w:val="ro-RO"/>
        </w:rPr>
        <w:t>excepția</w:t>
      </w:r>
      <w:r w:rsidRPr="009E5CE1">
        <w:rPr>
          <w:lang w:val="ro-RO"/>
        </w:rPr>
        <w:t xml:space="preserve"> care permite adoptarea proiectului de act normativ în procedura de urgență. „</w:t>
      </w:r>
      <w:r w:rsidR="00D97C33" w:rsidRPr="00D97C33">
        <w:rPr>
          <w:rFonts w:eastAsia="Times New Roman"/>
          <w:szCs w:val="24"/>
          <w:lang w:val="ro-RO" w:eastAsia="ro-RO"/>
        </w:rPr>
        <w:t xml:space="preserve"> </w:t>
      </w:r>
      <w:r w:rsidR="00D97C33" w:rsidRPr="00D97C33">
        <w:rPr>
          <w:lang w:val="ro-RO"/>
        </w:rPr>
        <w:t xml:space="preserve">(13) Prin excepţie de la prevederile </w:t>
      </w:r>
      <w:hyperlink w:history="1">
        <w:r w:rsidR="00D97C33" w:rsidRPr="00D97C33">
          <w:rPr>
            <w:rStyle w:val="Hyperlink"/>
            <w:lang w:val="ro-RO"/>
          </w:rPr>
          <w:t>alin. (2)</w:t>
        </w:r>
      </w:hyperlink>
      <w:r w:rsidR="00D97C33" w:rsidRPr="00D97C33">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9E5CE1">
        <w:rPr>
          <w:lang w:val="it-IT"/>
        </w:rPr>
        <w:t>"</w:t>
      </w:r>
    </w:p>
    <w:p w:rsidR="00C36676" w:rsidRPr="006D2FCA" w:rsidRDefault="004C5E0E">
      <w:pPr>
        <w:spacing w:before="160" w:after="80"/>
        <w:jc w:val="both"/>
        <w:rPr>
          <w:lang w:val="it-IT"/>
        </w:rPr>
      </w:pPr>
      <w:r w:rsidRPr="006D2FCA">
        <w:rPr>
          <w:b/>
          <w:lang w:val="it-IT"/>
        </w:rPr>
        <w:t>II.3. Org</w:t>
      </w:r>
      <w:r w:rsidRPr="006D2FCA">
        <w:rPr>
          <w:b/>
          <w:lang w:val="it-IT"/>
        </w:rPr>
        <w:t>anizarea administrației publice locale și procedura de adoptare</w:t>
      </w:r>
    </w:p>
    <w:p w:rsidR="00C36676" w:rsidRDefault="004C5E0E">
      <w:pPr>
        <w:jc w:val="both"/>
      </w:pPr>
      <w:proofErr w:type="gramStart"/>
      <w:r>
        <w:rPr>
          <w:b/>
        </w:rPr>
        <w:t>O.U.G. nr.</w:t>
      </w:r>
      <w:proofErr w:type="gramEnd"/>
      <w:r>
        <w:rPr>
          <w:b/>
        </w:rPr>
        <w:t xml:space="preserve">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C36676" w:rsidRDefault="004C5E0E">
      <w:pPr>
        <w:pStyle w:val="Listcumarcatori"/>
        <w:ind w:left="425"/>
        <w:jc w:val="both"/>
      </w:pPr>
      <w:proofErr w:type="gramStart"/>
      <w:r>
        <w:t>art</w:t>
      </w:r>
      <w:proofErr w:type="gramEnd"/>
      <w:r>
        <w:t xml:space="preserve">. 129 </w:t>
      </w:r>
      <w:proofErr w:type="spellStart"/>
      <w:r>
        <w:t>alin</w:t>
      </w:r>
      <w:proofErr w:type="spellEnd"/>
      <w:r>
        <w:t xml:space="preserve">. (2) </w:t>
      </w:r>
      <w:proofErr w:type="gramStart"/>
      <w:r>
        <w:t>lit</w:t>
      </w:r>
      <w:proofErr w:type="gramEnd"/>
      <w:r>
        <w:t xml:space="preserve">. d) </w:t>
      </w:r>
      <w:proofErr w:type="spellStart"/>
      <w:r>
        <w:t>și</w:t>
      </w:r>
      <w:proofErr w:type="spellEnd"/>
      <w:r>
        <w:t xml:space="preserve"> </w:t>
      </w:r>
      <w:proofErr w:type="spellStart"/>
      <w:r>
        <w:t>alin</w:t>
      </w:r>
      <w:proofErr w:type="spellEnd"/>
      <w:r>
        <w:t xml:space="preserve">. (7) </w:t>
      </w:r>
      <w:proofErr w:type="gramStart"/>
      <w:r>
        <w:t>lit</w:t>
      </w:r>
      <w:proofErr w:type="gramEnd"/>
      <w:r>
        <w:t xml:space="preserve">.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w:t>
      </w:r>
      <w:r>
        <w:t>ublice</w:t>
      </w:r>
      <w:proofErr w:type="spellEnd"/>
      <w:r>
        <w:t xml:space="preserve"> de </w:t>
      </w:r>
      <w:proofErr w:type="spellStart"/>
      <w:r>
        <w:t>interes</w:t>
      </w:r>
      <w:proofErr w:type="spellEnd"/>
      <w:r>
        <w:t xml:space="preserve"> local, </w:t>
      </w:r>
      <w:proofErr w:type="spellStart"/>
      <w:r>
        <w:t>inclusiv</w:t>
      </w:r>
      <w:proofErr w:type="spellEnd"/>
      <w:r>
        <w:t xml:space="preserve"> </w:t>
      </w:r>
      <w:proofErr w:type="spellStart"/>
      <w:r>
        <w:t>transportul</w:t>
      </w:r>
      <w:proofErr w:type="spellEnd"/>
      <w:r>
        <w:t xml:space="preserve"> public local;</w:t>
      </w:r>
    </w:p>
    <w:p w:rsidR="00C36676" w:rsidRPr="006D2FCA" w:rsidRDefault="004C5E0E">
      <w:pPr>
        <w:pStyle w:val="Listcumarcatori"/>
        <w:ind w:left="425"/>
        <w:jc w:val="both"/>
        <w:rPr>
          <w:lang w:val="it-IT"/>
        </w:rPr>
      </w:pPr>
      <w:r w:rsidRPr="006D2FCA">
        <w:rPr>
          <w:b/>
          <w:lang w:val="it-IT"/>
        </w:rPr>
        <w:t>art. 136</w:t>
      </w:r>
      <w:r w:rsidRPr="006D2FCA">
        <w:rPr>
          <w:lang w:val="it-IT"/>
        </w:rPr>
        <w:t xml:space="preserve"> — inițierea proiectelor de hotărâri, referatul de aprobare, raportul compartimentului de resort și avizele comisiilor de specialitate;</w:t>
      </w:r>
    </w:p>
    <w:p w:rsidR="00C36676" w:rsidRDefault="004C5E0E">
      <w:pPr>
        <w:pStyle w:val="Listcumarcatori"/>
        <w:ind w:left="425"/>
        <w:jc w:val="both"/>
      </w:pPr>
      <w:proofErr w:type="gramStart"/>
      <w:r>
        <w:rPr>
          <w:b/>
        </w:rPr>
        <w:t>art</w:t>
      </w:r>
      <w:proofErr w:type="gramEnd"/>
      <w:r>
        <w:rPr>
          <w:b/>
        </w:rPr>
        <w:t xml:space="preserve">.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w:t>
      </w:r>
      <w:r>
        <w:rPr>
          <w:b/>
        </w:rPr>
        <w:t>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C36676" w:rsidRDefault="004C5E0E">
      <w:pPr>
        <w:pStyle w:val="Listcumarcatori"/>
        <w:ind w:left="425"/>
        <w:jc w:val="both"/>
      </w:pPr>
      <w:proofErr w:type="gramStart"/>
      <w:r>
        <w:rPr>
          <w:b/>
        </w:rPr>
        <w:t>art</w:t>
      </w:r>
      <w:proofErr w:type="gramEnd"/>
      <w:r>
        <w:rPr>
          <w:b/>
        </w:rPr>
        <w: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C36676" w:rsidRPr="006D2FCA" w:rsidRDefault="004C5E0E">
      <w:pPr>
        <w:pStyle w:val="Listcumarcatori"/>
        <w:ind w:left="425"/>
        <w:jc w:val="both"/>
        <w:rPr>
          <w:lang w:val="it-IT"/>
        </w:rPr>
      </w:pPr>
      <w:r w:rsidRPr="006D2FCA">
        <w:rPr>
          <w:b/>
          <w:lang w:val="it-IT"/>
        </w:rPr>
        <w:t>art. 243 alin. (1) lit. a)</w:t>
      </w:r>
      <w:r w:rsidRPr="006D2FCA">
        <w:rPr>
          <w:lang w:val="it-IT"/>
        </w:rPr>
        <w:t xml:space="preserve"> — avizul de legalitate al Secretarului General al unității administrativ-teritoriale;</w:t>
      </w:r>
    </w:p>
    <w:p w:rsidR="00C36676" w:rsidRPr="006D2FCA" w:rsidRDefault="004C5E0E">
      <w:pPr>
        <w:pStyle w:val="Listcumarcatori"/>
        <w:ind w:left="425"/>
        <w:jc w:val="both"/>
        <w:rPr>
          <w:lang w:val="it-IT"/>
        </w:rPr>
      </w:pPr>
      <w:r w:rsidRPr="006D2FCA">
        <w:rPr>
          <w:lang w:val="it-IT"/>
        </w:rPr>
        <w:t>art. 197–199 — comunicarea, con</w:t>
      </w:r>
      <w:r w:rsidRPr="006D2FCA">
        <w:rPr>
          <w:lang w:val="it-IT"/>
        </w:rPr>
        <w:t>trolul de legalitate și aducerea la cunoștință publică a hotărârilor.</w:t>
      </w:r>
    </w:p>
    <w:p w:rsidR="00C36676" w:rsidRDefault="004C5E0E">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C36676" w:rsidRDefault="004C5E0E">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C36676" w:rsidRDefault="004C5E0E">
      <w:pPr>
        <w:spacing w:before="160" w:after="80"/>
        <w:jc w:val="both"/>
      </w:pPr>
      <w:r>
        <w:rPr>
          <w:b/>
        </w:rPr>
        <w:t xml:space="preserve">II.5.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C36676" w:rsidRDefault="004C5E0E">
      <w:pPr>
        <w:pStyle w:val="Listcumarcatori"/>
        <w:ind w:left="425"/>
        <w:jc w:val="both"/>
      </w:pPr>
      <w:proofErr w:type="spellStart"/>
      <w:r>
        <w:rPr>
          <w:b/>
        </w:rPr>
        <w:lastRenderedPageBreak/>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C36676" w:rsidRDefault="004C5E0E">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w:t>
      </w:r>
      <w:r>
        <w:t xml:space="preserve">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C36676" w:rsidRDefault="004C5E0E">
      <w:pPr>
        <w:pStyle w:val="Listcumarcatori"/>
        <w:ind w:left="425"/>
        <w:jc w:val="both"/>
      </w:pPr>
      <w:proofErr w:type="spellStart"/>
      <w:proofErr w:type="gramStart"/>
      <w:r>
        <w:t>reglementările</w:t>
      </w:r>
      <w:proofErr w:type="spellEnd"/>
      <w:proofErr w:type="gram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w:t>
      </w:r>
      <w:r>
        <w:t>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C36676" w:rsidRPr="006D2FCA" w:rsidRDefault="004C5E0E" w:rsidP="00393970">
      <w:pPr>
        <w:spacing w:before="160" w:after="80"/>
        <w:jc w:val="both"/>
        <w:rPr>
          <w:lang w:val="it-IT"/>
        </w:rPr>
      </w:pPr>
      <w:r w:rsidRPr="006D2FCA">
        <w:rPr>
          <w:b/>
          <w:sz w:val="26"/>
          <w:lang w:val="it-IT"/>
        </w:rPr>
        <w:t>III. SITUAȚIA DE FAPT CARE IMPUNE URGENȚA</w:t>
      </w:r>
    </w:p>
    <w:p w:rsidR="00C36676" w:rsidRDefault="004C5E0E">
      <w:pPr>
        <w:jc w:val="both"/>
        <w:rPr>
          <w:lang w:val="it-IT"/>
        </w:rPr>
      </w:pPr>
      <w:r w:rsidRPr="006D2FCA">
        <w:rPr>
          <w:lang w:val="it-IT"/>
        </w:rPr>
        <w:t>Recurgerea la procedura de urgență este impusă de un concurs de împrejurări obiective, verificabile documentar, externe voinței autorității, car</w:t>
      </w:r>
      <w:r w:rsidRPr="006D2FCA">
        <w:rPr>
          <w:lang w:val="it-IT"/>
        </w:rPr>
        <w:t>e converg către termene apropiate și ferme și a căror nerespectare ar aduce o gravă atingere interesului public local și ar expune unitatea administrativ-teritorială unui risc financiar major.</w:t>
      </w:r>
    </w:p>
    <w:p w:rsidR="004832ED" w:rsidRDefault="004832ED">
      <w:pPr>
        <w:jc w:val="both"/>
        <w:rPr>
          <w:lang w:val="it-IT"/>
        </w:rPr>
      </w:pPr>
      <w:r>
        <w:rPr>
          <w:lang w:val="it-IT"/>
        </w:rPr>
        <w:t xml:space="preserve">Având în vedere </w:t>
      </w:r>
    </w:p>
    <w:p w:rsidR="004832ED" w:rsidRDefault="004832ED" w:rsidP="004832ED">
      <w:pPr>
        <w:pStyle w:val="Listparagraf"/>
        <w:numPr>
          <w:ilvl w:val="0"/>
          <w:numId w:val="10"/>
        </w:numPr>
        <w:jc w:val="both"/>
        <w:rPr>
          <w:lang w:val="it-IT"/>
        </w:rPr>
      </w:pPr>
      <w:r w:rsidRPr="004832ED">
        <w:rPr>
          <w:lang w:val="it-IT"/>
        </w:rPr>
        <w:t>Actul aditional nr. 1/31.03.2026 la contractual de delegare a gestiunii serviciului public de transport nr. 368/28.02.2026, iar politica tarifară și aderarea altor comune se impune a fi aprobată și la nivleul orașului Buziaș, întrucât primează interesul public pentru accesul cetățenilor la transport</w:t>
      </w:r>
    </w:p>
    <w:p w:rsidR="00C36676" w:rsidRDefault="004C5E0E" w:rsidP="004832ED">
      <w:pPr>
        <w:pStyle w:val="Listparagraf"/>
        <w:numPr>
          <w:ilvl w:val="0"/>
          <w:numId w:val="10"/>
        </w:numPr>
        <w:jc w:val="both"/>
      </w:pPr>
      <w:r w:rsidRPr="004832ED">
        <w:rPr>
          <w:b/>
          <w:lang w:val="it-IT"/>
        </w:rPr>
        <w:t>L</w:t>
      </w:r>
      <w:r w:rsidRPr="004832ED">
        <w:rPr>
          <w:b/>
          <w:lang w:val="it-IT"/>
        </w:rPr>
        <w:t>anțul de avize și autorizații dependent de adoptarea hotărâri</w:t>
      </w:r>
      <w:r w:rsidR="004832ED">
        <w:rPr>
          <w:b/>
          <w:lang w:val="it-IT"/>
        </w:rPr>
        <w:t xml:space="preserve">lor care </w:t>
      </w:r>
      <w:r w:rsidRPr="004832ED">
        <w:rPr>
          <w:lang w:val="it-IT"/>
        </w:rPr>
        <w:t xml:space="preserve">presupune un lanț de proceduri subsecvente, fiecare cu termene proprii de obținere, care </w:t>
      </w:r>
      <w:r w:rsidRPr="004832ED">
        <w:rPr>
          <w:b/>
          <w:lang w:val="it-IT"/>
        </w:rPr>
        <w:t>nu pot fi declanșate</w:t>
      </w:r>
      <w:r w:rsidRPr="004832ED">
        <w:rPr>
          <w:lang w:val="it-IT"/>
        </w:rPr>
        <w:t xml:space="preserve"> înainte de adoptarea hotărâri</w:t>
      </w:r>
      <w:r w:rsidR="004832ED">
        <w:rPr>
          <w:lang w:val="it-IT"/>
        </w:rPr>
        <w:t>lor</w:t>
      </w:r>
      <w:r w:rsidRPr="004832ED">
        <w:rPr>
          <w:lang w:val="it-IT"/>
        </w:rPr>
        <w:t xml:space="preserve"> </w:t>
      </w:r>
      <w:r w:rsidRPr="006F5BA6">
        <w:rPr>
          <w:b/>
          <w:lang w:val="it-IT"/>
        </w:rPr>
        <w:t xml:space="preserve">III.4. </w:t>
      </w:r>
      <w:proofErr w:type="spellStart"/>
      <w:r>
        <w:rPr>
          <w:b/>
        </w:rPr>
        <w:t>Integrarea</w:t>
      </w:r>
      <w:proofErr w:type="spellEnd"/>
      <w:r>
        <w:rPr>
          <w:b/>
        </w:rPr>
        <w:t xml:space="preserve"> </w:t>
      </w:r>
      <w:proofErr w:type="spellStart"/>
      <w:r>
        <w:rPr>
          <w:b/>
        </w:rPr>
        <w:t>în</w:t>
      </w:r>
      <w:proofErr w:type="spellEnd"/>
      <w:r>
        <w:rPr>
          <w:b/>
        </w:rPr>
        <w:t xml:space="preserve"> A.D.I. de Transport </w:t>
      </w:r>
      <w:proofErr w:type="spellStart"/>
      <w:r>
        <w:rPr>
          <w:b/>
        </w:rPr>
        <w:t>Ju</w:t>
      </w:r>
      <w:r>
        <w:rPr>
          <w:b/>
        </w:rPr>
        <w:t>dețean</w:t>
      </w:r>
      <w:proofErr w:type="spellEnd"/>
      <w:r>
        <w:rPr>
          <w:b/>
        </w:rPr>
        <w:t xml:space="preserve"> „TRANSTIMIȘ"</w:t>
      </w:r>
    </w:p>
    <w:p w:rsidR="00C36676" w:rsidRPr="006D2FCA" w:rsidRDefault="004C5E0E">
      <w:pPr>
        <w:jc w:val="both"/>
        <w:rPr>
          <w:lang w:val="it-IT"/>
        </w:rPr>
      </w:pPr>
      <w:r w:rsidRPr="006D2FCA">
        <w:rPr>
          <w:lang w:val="it-IT"/>
        </w:rPr>
        <w:t xml:space="preserve">Orașul Buziaș este membru al </w:t>
      </w:r>
      <w:r w:rsidRPr="006D2FCA">
        <w:rPr>
          <w:b/>
          <w:lang w:val="it-IT"/>
        </w:rPr>
        <w:t>Asociației de Dezvoltare Intercomunitară de Transport Județean „TRANSTIMIȘ"</w:t>
      </w:r>
      <w:r w:rsidRPr="006D2FCA">
        <w:rPr>
          <w:lang w:val="it-IT"/>
        </w:rPr>
        <w:t xml:space="preserve"> (aderare prin </w:t>
      </w:r>
      <w:r w:rsidRPr="006D2FCA">
        <w:rPr>
          <w:b/>
          <w:lang w:val="it-IT"/>
        </w:rPr>
        <w:t>H.C.L. nr. 34/30.06.2025</w:t>
      </w:r>
      <w:r w:rsidRPr="006D2FCA">
        <w:rPr>
          <w:lang w:val="it-IT"/>
        </w:rPr>
        <w:t xml:space="preserve">), fiind inclus în </w:t>
      </w:r>
      <w:r w:rsidRPr="006D2FCA">
        <w:rPr>
          <w:b/>
          <w:lang w:val="it-IT"/>
        </w:rPr>
        <w:t>Grupa de trasee nr. 3 Sud-Vest &amp; Sud</w:t>
      </w:r>
      <w:r w:rsidRPr="006D2FCA">
        <w:rPr>
          <w:lang w:val="it-IT"/>
        </w:rPr>
        <w:t>. Pentru această grupă, A.D.I. a înche</w:t>
      </w:r>
      <w:r w:rsidRPr="006D2FCA">
        <w:rPr>
          <w:lang w:val="it-IT"/>
        </w:rPr>
        <w:t xml:space="preserve">iat — în regim de măsură de urgență, pe durata de 2 ani (art. 5 alin. (5) din Regulamentul (CE) nr. 1370/2007) — </w:t>
      </w:r>
      <w:r w:rsidRPr="006D2FCA">
        <w:rPr>
          <w:b/>
          <w:lang w:val="it-IT"/>
        </w:rPr>
        <w:t>contractul de delegare a gestiunii nr. 368/28.02.2026 cu operatorul SUPER IMPOSER S.R.L.</w:t>
      </w:r>
      <w:r w:rsidRPr="006D2FCA">
        <w:rPr>
          <w:lang w:val="it-IT"/>
        </w:rPr>
        <w:t xml:space="preserve">, care include </w:t>
      </w:r>
      <w:r w:rsidRPr="006D2FCA">
        <w:rPr>
          <w:b/>
          <w:lang w:val="it-IT"/>
        </w:rPr>
        <w:t>Traseul 13: Chevereșu Mare – Buziaș – Ra</w:t>
      </w:r>
      <w:r w:rsidRPr="006D2FCA">
        <w:rPr>
          <w:b/>
          <w:lang w:val="it-IT"/>
        </w:rPr>
        <w:t>covița (103 km)</w:t>
      </w:r>
      <w:r w:rsidRPr="006D2FCA">
        <w:rPr>
          <w:lang w:val="it-IT"/>
        </w:rPr>
        <w:t>, ce tranzitează Orașul Buziaș.</w:t>
      </w:r>
    </w:p>
    <w:p w:rsidR="00C36676" w:rsidRPr="006D2FCA" w:rsidRDefault="004C5E0E">
      <w:pPr>
        <w:jc w:val="both"/>
        <w:rPr>
          <w:lang w:val="it-IT"/>
        </w:rPr>
      </w:pPr>
      <w:r w:rsidRPr="006D2FCA">
        <w:rPr>
          <w:lang w:val="it-IT"/>
        </w:rPr>
        <w:t xml:space="preserve">Transportul public local de călători este un </w:t>
      </w:r>
      <w:r w:rsidRPr="006D2FCA">
        <w:rPr>
          <w:b/>
          <w:lang w:val="it-IT"/>
        </w:rPr>
        <w:t>serviciu de interes economic general</w:t>
      </w:r>
      <w:r w:rsidRPr="006D2FCA">
        <w:rPr>
          <w:lang w:val="it-IT"/>
        </w:rPr>
        <w:t>, supus principiilor universalității, continuității și accesibilității nediscriminatorii. Întârzierea adoptării perpetuează priv</w:t>
      </w:r>
      <w:r w:rsidRPr="006D2FCA">
        <w:rPr>
          <w:lang w:val="it-IT"/>
        </w:rPr>
        <w:t>area c</w:t>
      </w:r>
      <w:r w:rsidR="00336409">
        <w:rPr>
          <w:lang w:val="it-IT"/>
        </w:rPr>
        <w:t>etățenilor</w:t>
      </w:r>
      <w:r w:rsidRPr="006D2FCA">
        <w:rPr>
          <w:lang w:val="it-IT"/>
        </w:rPr>
        <w:t xml:space="preserve"> — îndeosebi a categoriilor vulnerabile (vârstnici, persoane cu dizabilități, elevi, navetiști) — de un serviciu de utilitate publică efectiv și amplifică riscul financiar al unității administrativ-teritoriale.</w:t>
      </w:r>
    </w:p>
    <w:p w:rsidR="00C36676" w:rsidRPr="006D2FCA" w:rsidRDefault="004C5E0E">
      <w:pPr>
        <w:spacing w:before="200" w:after="80"/>
        <w:jc w:val="both"/>
        <w:rPr>
          <w:lang w:val="it-IT"/>
        </w:rPr>
      </w:pPr>
      <w:r w:rsidRPr="006D2FCA">
        <w:rPr>
          <w:b/>
          <w:sz w:val="26"/>
          <w:lang w:val="it-IT"/>
        </w:rPr>
        <w:t>IV. MOTIVAREA ÎN DREPT A PROC</w:t>
      </w:r>
      <w:r w:rsidRPr="006D2FCA">
        <w:rPr>
          <w:b/>
          <w:sz w:val="26"/>
          <w:lang w:val="it-IT"/>
        </w:rPr>
        <w:t>EDURII DE URGENȚĂ</w:t>
      </w:r>
    </w:p>
    <w:p w:rsidR="00C36676" w:rsidRPr="006D2FCA" w:rsidRDefault="004C5E0E">
      <w:pPr>
        <w:spacing w:before="160" w:after="80"/>
        <w:jc w:val="both"/>
        <w:rPr>
          <w:lang w:val="it-IT"/>
        </w:rPr>
      </w:pPr>
      <w:r w:rsidRPr="006D2FCA">
        <w:rPr>
          <w:b/>
          <w:lang w:val="it-IT"/>
        </w:rPr>
        <w:t>IV.1. Regula generală și excepția</w:t>
      </w:r>
    </w:p>
    <w:p w:rsidR="00C36676" w:rsidRPr="006D2FCA" w:rsidRDefault="004C5E0E">
      <w:pPr>
        <w:jc w:val="both"/>
        <w:rPr>
          <w:lang w:val="it-IT"/>
        </w:rPr>
      </w:pPr>
      <w:r w:rsidRPr="006D2FCA">
        <w:rPr>
          <w:lang w:val="it-IT"/>
        </w:rPr>
        <w:t xml:space="preserve">Potrivit </w:t>
      </w:r>
      <w:r w:rsidRPr="006D2FCA">
        <w:rPr>
          <w:b/>
          <w:lang w:val="it-IT"/>
        </w:rPr>
        <w:t>art. 7 alin. (2)</w:t>
      </w:r>
      <w:r w:rsidRPr="006D2FCA">
        <w:rPr>
          <w:lang w:val="it-IT"/>
        </w:rPr>
        <w:t xml:space="preserve"> din Legea nr. 52/2003, proiectul de act normativ se aduce la cunoștința publicului cu </w:t>
      </w:r>
      <w:r w:rsidRPr="006D2FCA">
        <w:rPr>
          <w:b/>
          <w:lang w:val="it-IT"/>
        </w:rPr>
        <w:t>cel puțin 30 de zile lucrătoare</w:t>
      </w:r>
      <w:r w:rsidRPr="006D2FCA">
        <w:rPr>
          <w:lang w:val="it-IT"/>
        </w:rPr>
        <w:t xml:space="preserve"> înainte de supunerea spre avizare. Prin </w:t>
      </w:r>
      <w:r w:rsidRPr="006D2FCA">
        <w:rPr>
          <w:b/>
          <w:lang w:val="it-IT"/>
        </w:rPr>
        <w:t>excepție</w:t>
      </w:r>
      <w:r w:rsidRPr="006D2FCA">
        <w:rPr>
          <w:lang w:val="it-IT"/>
        </w:rPr>
        <w:t xml:space="preserve">, </w:t>
      </w:r>
      <w:r w:rsidRPr="006D2FCA">
        <w:rPr>
          <w:b/>
          <w:lang w:val="it-IT"/>
        </w:rPr>
        <w:t xml:space="preserve">art. </w:t>
      </w:r>
      <w:r w:rsidRPr="006D2FCA">
        <w:rPr>
          <w:b/>
          <w:lang w:val="it-IT"/>
        </w:rPr>
        <w:lastRenderedPageBreak/>
        <w:t>7 ali</w:t>
      </w:r>
      <w:r w:rsidRPr="006D2FCA">
        <w:rPr>
          <w:b/>
          <w:lang w:val="it-IT"/>
        </w:rPr>
        <w:t>n. (13)</w:t>
      </w:r>
      <w:r w:rsidRPr="006D2FCA">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w:t>
      </w:r>
      <w:r w:rsidRPr="006D2FCA">
        <w:rPr>
          <w:lang w:val="it-IT"/>
        </w:rPr>
        <w:t>ii unei grave atingeri aduse interesului public".</w:t>
      </w:r>
    </w:p>
    <w:p w:rsidR="00C36676" w:rsidRPr="006D2FCA" w:rsidRDefault="004C5E0E">
      <w:pPr>
        <w:spacing w:before="160" w:after="80"/>
        <w:jc w:val="both"/>
        <w:rPr>
          <w:lang w:val="it-IT"/>
        </w:rPr>
      </w:pPr>
      <w:r w:rsidRPr="006D2FCA">
        <w:rPr>
          <w:b/>
          <w:lang w:val="it-IT"/>
        </w:rPr>
        <w:t>IV.2. Condițiile de aplicare a excepției</w:t>
      </w:r>
    </w:p>
    <w:p w:rsidR="00C36676" w:rsidRPr="006D2FCA" w:rsidRDefault="004C5E0E">
      <w:pPr>
        <w:jc w:val="both"/>
        <w:rPr>
          <w:lang w:val="it-IT"/>
        </w:rPr>
      </w:pPr>
      <w:r w:rsidRPr="006D2FCA">
        <w:rPr>
          <w:lang w:val="it-IT"/>
        </w:rPr>
        <w:t xml:space="preserve">Aplicarea derogării presupune întrunirea </w:t>
      </w:r>
      <w:r w:rsidRPr="006D2FCA">
        <w:rPr>
          <w:b/>
          <w:lang w:val="it-IT"/>
        </w:rPr>
        <w:t>cumulativă</w:t>
      </w:r>
      <w:r w:rsidRPr="006D2FCA">
        <w:rPr>
          <w:lang w:val="it-IT"/>
        </w:rPr>
        <w:t xml:space="preserve"> a următoarelor condiții, care trebuie explicit motivate și documentate:</w:t>
      </w:r>
    </w:p>
    <w:p w:rsidR="00C36676" w:rsidRDefault="004C5E0E">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excepționale</w:t>
      </w:r>
      <w:proofErr w:type="spellEnd"/>
      <w:r>
        <w:t>;</w:t>
      </w:r>
    </w:p>
    <w:p w:rsidR="00C36676" w:rsidRPr="006D2FCA" w:rsidRDefault="004C5E0E">
      <w:pPr>
        <w:pStyle w:val="Listcumarcatori"/>
        <w:ind w:left="425"/>
        <w:jc w:val="both"/>
        <w:rPr>
          <w:lang w:val="it-IT"/>
        </w:rPr>
      </w:pPr>
      <w:r w:rsidRPr="006D2FCA">
        <w:rPr>
          <w:lang w:val="it-IT"/>
        </w:rPr>
        <w:t xml:space="preserve">(b) necesitatea </w:t>
      </w:r>
      <w:r w:rsidRPr="006D2FCA">
        <w:rPr>
          <w:b/>
          <w:lang w:val="it-IT"/>
        </w:rPr>
        <w:t>adoptării de soluții imediate</w:t>
      </w:r>
      <w:r w:rsidRPr="006D2FCA">
        <w:rPr>
          <w:lang w:val="it-IT"/>
        </w:rPr>
        <w:t>;</w:t>
      </w:r>
    </w:p>
    <w:p w:rsidR="00C36676" w:rsidRPr="006D2FCA" w:rsidRDefault="004C5E0E">
      <w:pPr>
        <w:pStyle w:val="Listcumarcatori"/>
        <w:ind w:left="425"/>
        <w:jc w:val="both"/>
        <w:rPr>
          <w:lang w:val="it-IT"/>
        </w:rPr>
      </w:pPr>
      <w:r w:rsidRPr="006D2FCA">
        <w:rPr>
          <w:lang w:val="it-IT"/>
        </w:rPr>
        <w:t xml:space="preserve">(c) scopul </w:t>
      </w:r>
      <w:r w:rsidRPr="006D2FCA">
        <w:rPr>
          <w:b/>
          <w:lang w:val="it-IT"/>
        </w:rPr>
        <w:t>evitării unei grave atingeri aduse interesului public</w:t>
      </w:r>
      <w:r w:rsidRPr="006D2FCA">
        <w:rPr>
          <w:lang w:val="it-IT"/>
        </w:rPr>
        <w:t>;</w:t>
      </w:r>
    </w:p>
    <w:p w:rsidR="00C36676" w:rsidRPr="006D2FCA" w:rsidRDefault="004C5E0E">
      <w:pPr>
        <w:pStyle w:val="Listcumarcatori"/>
        <w:ind w:left="425"/>
        <w:jc w:val="both"/>
        <w:rPr>
          <w:lang w:val="it-IT"/>
        </w:rPr>
      </w:pPr>
      <w:r w:rsidRPr="006D2FCA">
        <w:rPr>
          <w:lang w:val="it-IT"/>
        </w:rPr>
        <w:t xml:space="preserve">(d) </w:t>
      </w:r>
      <w:r w:rsidRPr="006D2FCA">
        <w:rPr>
          <w:b/>
          <w:lang w:val="it-IT"/>
        </w:rPr>
        <w:t>proporționalitatea</w:t>
      </w:r>
      <w:r w:rsidRPr="006D2FCA">
        <w:rPr>
          <w:lang w:val="it-IT"/>
        </w:rPr>
        <w:t xml:space="preserve"> măsurii — recurgerea la procedura de urgență privește exclusiv termenul de consultare prealab</w:t>
      </w:r>
      <w:r w:rsidRPr="006D2FCA">
        <w:rPr>
          <w:lang w:val="it-IT"/>
        </w:rPr>
        <w:t>ilă, nu și celelalte garanții procedurale (avize, vot, control de legalitate, publicitate).</w:t>
      </w:r>
    </w:p>
    <w:p w:rsidR="00C36676" w:rsidRPr="006D2FCA" w:rsidRDefault="004C5E0E">
      <w:pPr>
        <w:spacing w:before="160" w:after="80"/>
        <w:jc w:val="both"/>
        <w:rPr>
          <w:lang w:val="it-IT"/>
        </w:rPr>
      </w:pPr>
      <w:r w:rsidRPr="006D2FCA">
        <w:rPr>
          <w:b/>
          <w:lang w:val="it-IT"/>
        </w:rPr>
        <w:t>IV.</w:t>
      </w:r>
      <w:r w:rsidR="00D93FBB">
        <w:rPr>
          <w:b/>
          <w:lang w:val="it-IT"/>
        </w:rPr>
        <w:t>3</w:t>
      </w:r>
      <w:r w:rsidRPr="006D2FCA">
        <w:rPr>
          <w:b/>
          <w:lang w:val="it-IT"/>
        </w:rPr>
        <w:t>. Garanțiile procedurale menținute</w:t>
      </w:r>
    </w:p>
    <w:p w:rsidR="00C36676" w:rsidRPr="006D2FCA" w:rsidRDefault="004C5E0E" w:rsidP="00F10242">
      <w:pPr>
        <w:jc w:val="both"/>
        <w:rPr>
          <w:lang w:val="it-IT"/>
        </w:rPr>
      </w:pPr>
      <w:r w:rsidRPr="006D2FCA">
        <w:rPr>
          <w:lang w:val="it-IT"/>
        </w:rPr>
        <w:t xml:space="preserve">Recurgerea la procedura de urgență operează </w:t>
      </w:r>
      <w:r w:rsidRPr="006D2FCA">
        <w:rPr>
          <w:b/>
          <w:lang w:val="it-IT"/>
        </w:rPr>
        <w:t>exclusiv</w:t>
      </w:r>
      <w:r w:rsidRPr="006D2FCA">
        <w:rPr>
          <w:lang w:val="it-IT"/>
        </w:rPr>
        <w:t xml:space="preserve"> asupra termenului de consultare prealabilă. Restul fluxului procedural se respectă integral</w:t>
      </w:r>
      <w:r w:rsidR="00F10242">
        <w:rPr>
          <w:lang w:val="it-IT"/>
        </w:rPr>
        <w:t>.</w:t>
      </w:r>
    </w:p>
    <w:p w:rsidR="00C36676" w:rsidRPr="006D2FCA" w:rsidRDefault="004C5E0E">
      <w:pPr>
        <w:spacing w:before="200" w:after="80"/>
        <w:jc w:val="both"/>
        <w:rPr>
          <w:lang w:val="it-IT"/>
        </w:rPr>
      </w:pPr>
      <w:r w:rsidRPr="006D2FCA">
        <w:rPr>
          <w:b/>
          <w:sz w:val="26"/>
          <w:lang w:val="it-IT"/>
        </w:rPr>
        <w:t>V. CONSECINȚELE NEADOPTĂRII IMEDIATE</w:t>
      </w:r>
    </w:p>
    <w:p w:rsidR="00C36676" w:rsidRPr="006D2FCA" w:rsidRDefault="004C5E0E">
      <w:pPr>
        <w:jc w:val="both"/>
        <w:rPr>
          <w:lang w:val="it-IT"/>
        </w:rPr>
      </w:pPr>
      <w:r w:rsidRPr="006D2FCA">
        <w:rPr>
          <w:lang w:val="it-IT"/>
        </w:rPr>
        <w:t>Amânarea adoptării proiect</w:t>
      </w:r>
      <w:r w:rsidR="00F10242">
        <w:rPr>
          <w:lang w:val="it-IT"/>
        </w:rPr>
        <w:t>elor</w:t>
      </w:r>
      <w:r w:rsidRPr="006D2FCA">
        <w:rPr>
          <w:lang w:val="it-IT"/>
        </w:rPr>
        <w:t xml:space="preserve"> de hotărâre — fie și numai cu durata termenului ordinar de 30 de zile lucrătoare — produce con</w:t>
      </w:r>
      <w:r w:rsidRPr="006D2FCA">
        <w:rPr>
          <w:lang w:val="it-IT"/>
        </w:rPr>
        <w:t>secințe care, prin gravitatea lor cumulată, întrunesc condiția „gravei atingeri aduse interesului public" cerută de art. 7 alin. (13) din Legea nr. 52/2003:</w:t>
      </w:r>
    </w:p>
    <w:p w:rsidR="00C36676" w:rsidRPr="006D2FCA" w:rsidRDefault="004C5E0E">
      <w:pPr>
        <w:ind w:left="425"/>
        <w:jc w:val="both"/>
        <w:rPr>
          <w:lang w:val="it-IT"/>
        </w:rPr>
      </w:pPr>
      <w:r w:rsidRPr="006D2FCA">
        <w:rPr>
          <w:lang w:val="it-IT"/>
        </w:rPr>
        <w:t>1</w:t>
      </w:r>
      <w:r w:rsidR="00F10242">
        <w:rPr>
          <w:lang w:val="it-IT"/>
        </w:rPr>
        <w:t xml:space="preserve">. </w:t>
      </w:r>
      <w:r w:rsidR="00F10242" w:rsidRPr="00F10242">
        <w:rPr>
          <w:b/>
          <w:bCs/>
          <w:lang w:val="it-IT"/>
        </w:rPr>
        <w:t>E</w:t>
      </w:r>
      <w:r w:rsidRPr="00F10242">
        <w:rPr>
          <w:b/>
          <w:bCs/>
          <w:lang w:val="it-IT"/>
        </w:rPr>
        <w:t>ventuale corecții financiare</w:t>
      </w:r>
      <w:r w:rsidRPr="006D2FCA">
        <w:rPr>
          <w:lang w:val="it-IT"/>
        </w:rPr>
        <w:t xml:space="preserve"> și obligația suportării costurilor din bugetul local.</w:t>
      </w:r>
    </w:p>
    <w:p w:rsidR="00C36676" w:rsidRPr="006D2FCA" w:rsidRDefault="004C5E0E">
      <w:pPr>
        <w:ind w:left="425"/>
        <w:jc w:val="both"/>
        <w:rPr>
          <w:lang w:val="it-IT"/>
        </w:rPr>
      </w:pPr>
      <w:r w:rsidRPr="006D2FCA">
        <w:rPr>
          <w:lang w:val="it-IT"/>
        </w:rPr>
        <w:t xml:space="preserve">2. </w:t>
      </w:r>
      <w:r w:rsidRPr="006D2FCA">
        <w:rPr>
          <w:b/>
          <w:lang w:val="it-IT"/>
        </w:rPr>
        <w:t>Compromit</w:t>
      </w:r>
      <w:r w:rsidRPr="006D2FCA">
        <w:rPr>
          <w:b/>
          <w:lang w:val="it-IT"/>
        </w:rPr>
        <w:t>erea calendarului de operaționalizare</w:t>
      </w:r>
      <w:r w:rsidRPr="006D2FCA">
        <w:rPr>
          <w:lang w:val="it-IT"/>
        </w:rPr>
        <w:t xml:space="preserve"> — decalajul cumulat al verigilor de avize face ca, în lipsa adoptării imediate, respectarea calendarului de punere în exploatare a serviciului să devină tehnic imposibilă.</w:t>
      </w:r>
    </w:p>
    <w:p w:rsidR="00C36676" w:rsidRPr="006D2FCA" w:rsidRDefault="004C5E0E">
      <w:pPr>
        <w:ind w:left="425"/>
        <w:jc w:val="both"/>
        <w:rPr>
          <w:lang w:val="it-IT"/>
        </w:rPr>
      </w:pPr>
      <w:r w:rsidRPr="006D2FCA">
        <w:rPr>
          <w:lang w:val="it-IT"/>
        </w:rPr>
        <w:t xml:space="preserve">3. </w:t>
      </w:r>
      <w:r w:rsidRPr="006D2FCA">
        <w:rPr>
          <w:b/>
          <w:lang w:val="it-IT"/>
        </w:rPr>
        <w:t>Blocarea integrării în rețeaua A.D.I. „TRAN</w:t>
      </w:r>
      <w:r w:rsidRPr="006D2FCA">
        <w:rPr>
          <w:b/>
          <w:lang w:val="it-IT"/>
        </w:rPr>
        <w:t>STIMIȘ"</w:t>
      </w:r>
      <w:r w:rsidRPr="006D2FCA">
        <w:rPr>
          <w:lang w:val="it-IT"/>
        </w:rPr>
        <w:t xml:space="preserve"> </w:t>
      </w:r>
      <w:r w:rsidR="00F10242">
        <w:rPr>
          <w:lang w:val="it-IT"/>
        </w:rPr>
        <w:t xml:space="preserve">- </w:t>
      </w:r>
      <w:r w:rsidRPr="006D2FCA">
        <w:rPr>
          <w:lang w:val="it-IT"/>
        </w:rPr>
        <w:t>operarea coordonată pe Traseul 13 și sinergiile de rețea pentru întreaga Grupă 3.</w:t>
      </w:r>
    </w:p>
    <w:p w:rsidR="00C36676" w:rsidRPr="006D2FCA" w:rsidRDefault="00683044">
      <w:pPr>
        <w:ind w:left="425"/>
        <w:jc w:val="both"/>
        <w:rPr>
          <w:lang w:val="it-IT"/>
        </w:rPr>
      </w:pPr>
      <w:r>
        <w:rPr>
          <w:lang w:val="it-IT"/>
        </w:rPr>
        <w:t>4</w:t>
      </w:r>
      <w:r w:rsidRPr="006D2FCA">
        <w:rPr>
          <w:lang w:val="it-IT"/>
        </w:rPr>
        <w:t xml:space="preserve">. </w:t>
      </w:r>
      <w:r w:rsidRPr="006D2FCA">
        <w:rPr>
          <w:b/>
          <w:lang w:val="it-IT"/>
        </w:rPr>
        <w:t>Privarea continuă de serviciu de interes general</w:t>
      </w:r>
      <w:r w:rsidRPr="006D2FCA">
        <w:rPr>
          <w:lang w:val="it-IT"/>
        </w:rPr>
        <w:t xml:space="preserve"> — perpetuarea privării celor 8.402 locuitori, cu afectarea disproporționată a categoriilor vulnerabile, și </w:t>
      </w:r>
      <w:r w:rsidRPr="006D2FCA">
        <w:rPr>
          <w:b/>
          <w:lang w:val="it-IT"/>
        </w:rPr>
        <w:t>afectarea credibilității instituționale</w:t>
      </w:r>
      <w:r w:rsidRPr="006D2FCA">
        <w:rPr>
          <w:lang w:val="it-IT"/>
        </w:rPr>
        <w:t xml:space="preserve"> a unității administrativ-teritoriale în relația cu</w:t>
      </w:r>
      <w:r w:rsidR="00BA5C24">
        <w:rPr>
          <w:lang w:val="it-IT"/>
        </w:rPr>
        <w:t xml:space="preserve"> Consiliul Județean,</w:t>
      </w:r>
      <w:r w:rsidRPr="006D2FCA">
        <w:rPr>
          <w:lang w:val="it-IT"/>
        </w:rPr>
        <w:t xml:space="preserve"> A.D.I. „TRANSTIMIȘ"</w:t>
      </w:r>
      <w:r w:rsidR="00BA5C24">
        <w:rPr>
          <w:lang w:val="it-IT"/>
        </w:rPr>
        <w:t xml:space="preserve">, </w:t>
      </w:r>
      <w:r w:rsidRPr="006D2FCA">
        <w:rPr>
          <w:lang w:val="it-IT"/>
        </w:rPr>
        <w:t>cu partener</w:t>
      </w:r>
      <w:r w:rsidR="00BA5C24">
        <w:rPr>
          <w:lang w:val="it-IT"/>
        </w:rPr>
        <w:t>ii.</w:t>
      </w:r>
      <w:r w:rsidRPr="006D2FCA">
        <w:rPr>
          <w:lang w:val="it-IT"/>
        </w:rPr>
        <w:t xml:space="preserve"> </w:t>
      </w:r>
    </w:p>
    <w:p w:rsidR="00C36676" w:rsidRPr="006D2FCA" w:rsidRDefault="004C5E0E">
      <w:pPr>
        <w:spacing w:before="200" w:after="80"/>
        <w:jc w:val="both"/>
        <w:rPr>
          <w:lang w:val="it-IT"/>
        </w:rPr>
      </w:pPr>
      <w:r w:rsidRPr="006D2FCA">
        <w:rPr>
          <w:b/>
          <w:sz w:val="26"/>
          <w:lang w:val="it-IT"/>
        </w:rPr>
        <w:t>VI. CONCLUZIE ȘI PROPUNERE</w:t>
      </w:r>
    </w:p>
    <w:p w:rsidR="00C36676" w:rsidRPr="006D2FCA" w:rsidRDefault="004C5E0E">
      <w:pPr>
        <w:jc w:val="both"/>
        <w:rPr>
          <w:lang w:val="it-IT"/>
        </w:rPr>
      </w:pPr>
      <w:r w:rsidRPr="006D2FCA">
        <w:rPr>
          <w:lang w:val="it-IT"/>
        </w:rPr>
        <w:t>Față de cele expuse, se constată că:</w:t>
      </w:r>
    </w:p>
    <w:p w:rsidR="00C36676" w:rsidRPr="006D2FCA" w:rsidRDefault="004C5E0E">
      <w:pPr>
        <w:pStyle w:val="Listcumarcatori"/>
        <w:ind w:left="425"/>
        <w:jc w:val="both"/>
        <w:rPr>
          <w:lang w:val="it-IT"/>
        </w:rPr>
      </w:pPr>
      <w:r w:rsidRPr="006D2FCA">
        <w:rPr>
          <w:lang w:val="it-IT"/>
        </w:rPr>
        <w:t>proiect</w:t>
      </w:r>
      <w:r w:rsidR="00BA5C24">
        <w:rPr>
          <w:lang w:val="it-IT"/>
        </w:rPr>
        <w:t>e</w:t>
      </w:r>
      <w:r w:rsidRPr="006D2FCA">
        <w:rPr>
          <w:lang w:val="it-IT"/>
        </w:rPr>
        <w:t>l</w:t>
      </w:r>
      <w:r w:rsidR="00BA5C24">
        <w:rPr>
          <w:lang w:val="it-IT"/>
        </w:rPr>
        <w:t>e</w:t>
      </w:r>
      <w:r w:rsidRPr="006D2FCA">
        <w:rPr>
          <w:lang w:val="it-IT"/>
        </w:rPr>
        <w:t xml:space="preserve"> de hotărâre intră sub incidența Legii nr. 52/2003;</w:t>
      </w:r>
    </w:p>
    <w:p w:rsidR="00C36676" w:rsidRPr="006D2FCA" w:rsidRDefault="004C5E0E">
      <w:pPr>
        <w:pStyle w:val="Listcumarcatori"/>
        <w:ind w:left="425"/>
        <w:jc w:val="both"/>
        <w:rPr>
          <w:lang w:val="it-IT"/>
        </w:rPr>
      </w:pPr>
      <w:r w:rsidRPr="006D2FCA">
        <w:rPr>
          <w:lang w:val="it-IT"/>
        </w:rPr>
        <w:t xml:space="preserve">sunt </w:t>
      </w:r>
      <w:r w:rsidRPr="006D2FCA">
        <w:rPr>
          <w:b/>
          <w:lang w:val="it-IT"/>
        </w:rPr>
        <w:t>întrunite cumulativ</w:t>
      </w:r>
      <w:r w:rsidRPr="006D2FCA">
        <w:rPr>
          <w:lang w:val="it-IT"/>
        </w:rPr>
        <w:t xml:space="preserve"> condițiile prevăzute de </w:t>
      </w:r>
      <w:r w:rsidRPr="006D2FCA">
        <w:rPr>
          <w:b/>
          <w:lang w:val="it-IT"/>
        </w:rPr>
        <w:t>art. 7 alin. (13) din Legea nr. 52/2003</w:t>
      </w:r>
      <w:r w:rsidRPr="006D2FCA">
        <w:rPr>
          <w:lang w:val="it-IT"/>
        </w:rPr>
        <w:t xml:space="preserve"> pentru adoptarea în procedura de urgență, justificarea fiind temeinic fundamentată în fapt și în drept;</w:t>
      </w:r>
    </w:p>
    <w:p w:rsidR="00C36676" w:rsidRPr="006D2FCA" w:rsidRDefault="004C5E0E">
      <w:pPr>
        <w:pStyle w:val="Listcumarcatori"/>
        <w:ind w:left="425"/>
        <w:jc w:val="both"/>
        <w:rPr>
          <w:lang w:val="it-IT"/>
        </w:rPr>
      </w:pPr>
      <w:r w:rsidRPr="006D2FCA">
        <w:rPr>
          <w:b/>
          <w:lang w:val="it-IT"/>
        </w:rPr>
        <w:t>toate celel</w:t>
      </w:r>
      <w:r w:rsidRPr="006D2FCA">
        <w:rPr>
          <w:b/>
          <w:lang w:val="it-IT"/>
        </w:rPr>
        <w:t>alte garanții procedurale</w:t>
      </w:r>
      <w:r w:rsidRPr="006D2FCA">
        <w:rPr>
          <w:lang w:val="it-IT"/>
        </w:rPr>
        <w:t xml:space="preserve"> </w:t>
      </w:r>
      <w:r w:rsidRPr="006D2FCA">
        <w:rPr>
          <w:b/>
          <w:lang w:val="it-IT"/>
        </w:rPr>
        <w:t>se mențin integral</w:t>
      </w:r>
      <w:r w:rsidRPr="006D2FCA">
        <w:rPr>
          <w:lang w:val="it-IT"/>
        </w:rPr>
        <w:t>.</w:t>
      </w:r>
    </w:p>
    <w:p w:rsidR="00C36676" w:rsidRPr="006D2FCA" w:rsidRDefault="004C5E0E">
      <w:pPr>
        <w:spacing w:after="0"/>
        <w:jc w:val="both"/>
        <w:rPr>
          <w:lang w:val="it-IT"/>
        </w:rPr>
      </w:pPr>
      <w:r w:rsidRPr="006D2FCA">
        <w:rPr>
          <w:b/>
          <w:lang w:val="it-IT"/>
        </w:rPr>
        <w:t>PROPUNEM:</w:t>
      </w:r>
    </w:p>
    <w:p w:rsidR="00C36676" w:rsidRPr="006D2FCA" w:rsidRDefault="004C5E0E">
      <w:pPr>
        <w:ind w:left="425"/>
        <w:jc w:val="both"/>
        <w:rPr>
          <w:lang w:val="it-IT"/>
        </w:rPr>
      </w:pPr>
      <w:r w:rsidRPr="006D2FCA">
        <w:rPr>
          <w:lang w:val="it-IT"/>
        </w:rPr>
        <w:lastRenderedPageBreak/>
        <w:t xml:space="preserve">1. supunerea proiectului de hotărâre dezbaterii și adoptării Consiliului Local al Orașului Buziaș </w:t>
      </w:r>
      <w:r w:rsidRPr="006D2FCA">
        <w:rPr>
          <w:b/>
          <w:lang w:val="it-IT"/>
        </w:rPr>
        <w:t>în procedura de urgență</w:t>
      </w:r>
      <w:r w:rsidRPr="006D2FCA">
        <w:rPr>
          <w:lang w:val="it-IT"/>
        </w:rPr>
        <w:t xml:space="preserve">, în temeiul art. 7 alin. (13) din Legea nr. 52/2003, cu </w:t>
      </w:r>
      <w:r w:rsidRPr="006D2FCA">
        <w:rPr>
          <w:b/>
          <w:lang w:val="it-IT"/>
        </w:rPr>
        <w:t>votul majorității abso</w:t>
      </w:r>
      <w:r w:rsidRPr="006D2FCA">
        <w:rPr>
          <w:b/>
          <w:lang w:val="it-IT"/>
        </w:rPr>
        <w:t>lute</w:t>
      </w:r>
      <w:r w:rsidRPr="006D2FCA">
        <w:rPr>
          <w:lang w:val="it-IT"/>
        </w:rPr>
        <w:t xml:space="preserve"> a consilierilor în funcție;</w:t>
      </w:r>
    </w:p>
    <w:p w:rsidR="00C36676" w:rsidRPr="000E3CBA" w:rsidRDefault="004C5E0E">
      <w:pPr>
        <w:ind w:left="425"/>
        <w:jc w:val="both"/>
        <w:rPr>
          <w:lang w:val="it-IT"/>
        </w:rPr>
      </w:pPr>
      <w:r w:rsidRPr="006D2FCA">
        <w:rPr>
          <w:lang w:val="it-IT"/>
        </w:rPr>
        <w:t xml:space="preserve">2. </w:t>
      </w:r>
      <w:r w:rsidRPr="006D2FCA">
        <w:rPr>
          <w:b/>
          <w:lang w:val="it-IT"/>
        </w:rPr>
        <w:t>inserarea în preambulul hotărârii a mențiunii exprese</w:t>
      </w:r>
      <w:r w:rsidRPr="006D2FCA">
        <w:rPr>
          <w:lang w:val="it-IT"/>
        </w:rPr>
        <w:t xml:space="preserve"> privind temeiul urgenței (art. 7 alin. </w:t>
      </w:r>
      <w:r w:rsidRPr="000E3CBA">
        <w:rPr>
          <w:lang w:val="it-IT"/>
        </w:rPr>
        <w:t xml:space="preserve">(13) din Legea nr. 52/2003) </w:t>
      </w:r>
    </w:p>
    <w:p w:rsidR="00C36676" w:rsidRPr="006D2FCA" w:rsidRDefault="004C5E0E">
      <w:pPr>
        <w:ind w:left="425"/>
        <w:jc w:val="both"/>
        <w:rPr>
          <w:lang w:val="it-IT"/>
        </w:rPr>
      </w:pPr>
      <w:r w:rsidRPr="006D2FCA">
        <w:rPr>
          <w:lang w:val="it-IT"/>
        </w:rPr>
        <w:t xml:space="preserve">3. </w:t>
      </w:r>
      <w:r w:rsidRPr="006D2FCA">
        <w:rPr>
          <w:b/>
          <w:lang w:val="it-IT"/>
        </w:rPr>
        <w:t>verificarea, prealabil adoptării, a datei calendaristice exacte</w:t>
      </w:r>
      <w:r w:rsidRPr="006D2FCA">
        <w:rPr>
          <w:lang w:val="it-IT"/>
        </w:rPr>
        <w:t xml:space="preserve"> a termenului-limită </w:t>
      </w:r>
    </w:p>
    <w:p w:rsidR="00C36676" w:rsidRPr="006D2FCA" w:rsidRDefault="004C5E0E">
      <w:pPr>
        <w:ind w:left="425"/>
        <w:jc w:val="both"/>
        <w:rPr>
          <w:lang w:val="it-IT"/>
        </w:rPr>
      </w:pPr>
      <w:r w:rsidRPr="006D2FCA">
        <w:rPr>
          <w:lang w:val="it-IT"/>
        </w:rPr>
        <w:t>4</w:t>
      </w:r>
      <w:r w:rsidR="0048305E">
        <w:rPr>
          <w:lang w:val="it-IT"/>
        </w:rPr>
        <w:t>.</w:t>
      </w:r>
      <w:r w:rsidRPr="006D2FCA">
        <w:rPr>
          <w:lang w:val="it-IT"/>
        </w:rPr>
        <w:t xml:space="preserve"> </w:t>
      </w:r>
      <w:r w:rsidRPr="006D2FCA">
        <w:rPr>
          <w:b/>
          <w:lang w:val="it-IT"/>
        </w:rPr>
        <w:t>comunic</w:t>
      </w:r>
      <w:r w:rsidRPr="006D2FCA">
        <w:rPr>
          <w:b/>
          <w:lang w:val="it-IT"/>
        </w:rPr>
        <w:t>area</w:t>
      </w:r>
      <w:r w:rsidRPr="006D2FCA">
        <w:rPr>
          <w:lang w:val="it-IT"/>
        </w:rPr>
        <w:t xml:space="preserve"> hotărârii Prefectului Județului Timiș în termenul legal și </w:t>
      </w:r>
      <w:r w:rsidRPr="006D2FCA">
        <w:rPr>
          <w:b/>
          <w:lang w:val="it-IT"/>
        </w:rPr>
        <w:t>publicarea</w:t>
      </w:r>
      <w:r w:rsidRPr="006D2FCA">
        <w:rPr>
          <w:lang w:val="it-IT"/>
        </w:rPr>
        <w:t xml:space="preserve"> în Monitorul Oficial Local.</w:t>
      </w:r>
    </w:p>
    <w:p w:rsidR="00C36676" w:rsidRPr="006D2FCA" w:rsidRDefault="004C5E0E" w:rsidP="009B30E6">
      <w:pPr>
        <w:jc w:val="center"/>
        <w:rPr>
          <w:lang w:val="it-IT"/>
        </w:rPr>
      </w:pPr>
      <w:r w:rsidRPr="006D2FCA">
        <w:rPr>
          <w:b/>
          <w:lang w:val="it-IT"/>
        </w:rPr>
        <w:t>Inițiator,</w:t>
      </w:r>
    </w:p>
    <w:p w:rsidR="00C36676" w:rsidRPr="006D2FCA" w:rsidRDefault="004C5E0E" w:rsidP="009B30E6">
      <w:pPr>
        <w:spacing w:after="0"/>
        <w:jc w:val="center"/>
        <w:rPr>
          <w:lang w:val="it-IT"/>
        </w:rPr>
      </w:pPr>
      <w:r w:rsidRPr="006D2FCA">
        <w:rPr>
          <w:b/>
          <w:lang w:val="it-IT"/>
        </w:rPr>
        <w:t>PRIMARUL ORAȘULUI BUZIAȘ</w:t>
      </w:r>
    </w:p>
    <w:p w:rsidR="00C36676" w:rsidRPr="006D2FCA" w:rsidRDefault="004C5E0E" w:rsidP="009B30E6">
      <w:pPr>
        <w:jc w:val="center"/>
        <w:rPr>
          <w:lang w:val="it-IT"/>
        </w:rPr>
      </w:pPr>
      <w:r w:rsidRPr="006D2FCA">
        <w:rPr>
          <w:lang w:val="it-IT"/>
        </w:rPr>
        <w:t>Sorin MUNTEANU</w:t>
      </w:r>
    </w:p>
    <w:p w:rsidR="00C36676" w:rsidRPr="006D2FCA" w:rsidRDefault="004C5E0E" w:rsidP="009B30E6">
      <w:pPr>
        <w:jc w:val="center"/>
        <w:rPr>
          <w:lang w:val="it-IT"/>
        </w:rPr>
      </w:pPr>
      <w:r w:rsidRPr="006D2FCA">
        <w:rPr>
          <w:lang w:val="it-IT"/>
        </w:rPr>
        <w:t>___________________________</w:t>
      </w:r>
    </w:p>
    <w:p w:rsidR="00C36676" w:rsidRPr="006D2FCA" w:rsidRDefault="004C5E0E" w:rsidP="009B30E6">
      <w:pPr>
        <w:jc w:val="center"/>
        <w:rPr>
          <w:lang w:val="it-IT"/>
        </w:rPr>
      </w:pPr>
      <w:r w:rsidRPr="006D2FCA">
        <w:rPr>
          <w:b/>
          <w:lang w:val="it-IT"/>
        </w:rPr>
        <w:t>Avizat pentru legalitate,</w:t>
      </w:r>
    </w:p>
    <w:p w:rsidR="00C36676" w:rsidRPr="006D2FCA" w:rsidRDefault="004C5E0E" w:rsidP="009B30E6">
      <w:pPr>
        <w:jc w:val="center"/>
        <w:rPr>
          <w:lang w:val="it-IT"/>
        </w:rPr>
      </w:pPr>
      <w:r w:rsidRPr="006D2FCA">
        <w:rPr>
          <w:lang w:val="it-IT"/>
        </w:rPr>
        <w:t>SECRETAR GENERAL al Orașului Buziaș</w:t>
      </w:r>
    </w:p>
    <w:p w:rsidR="00C36676" w:rsidRDefault="004C5E0E" w:rsidP="009B30E6">
      <w:pPr>
        <w:pBdr>
          <w:bottom w:val="single" w:sz="12" w:space="1" w:color="auto"/>
        </w:pBdr>
        <w:jc w:val="center"/>
        <w:rPr>
          <w:lang w:val="it-IT"/>
        </w:rPr>
      </w:pPr>
      <w:r w:rsidRPr="006D2FCA">
        <w:rPr>
          <w:lang w:val="it-IT"/>
        </w:rPr>
        <w:t xml:space="preserve">Vlada </w:t>
      </w:r>
      <w:r w:rsidRPr="006D2FCA">
        <w:rPr>
          <w:lang w:val="it-IT"/>
        </w:rPr>
        <w:t>Cristina</w:t>
      </w:r>
    </w:p>
    <w:p w:rsidR="00C81033" w:rsidRDefault="00C81033"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Buget, Contabilitate, Finanțe</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Angelica Hudrea, Șef Serviciu</w:t>
      </w:r>
    </w:p>
    <w:p w:rsidR="009B30E6" w:rsidRPr="009B30E6" w:rsidRDefault="009B30E6"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Administratie Publica Locala</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pentru Șef Serviciu Administrație Publică Locală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Alina Simona Sâman,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semnează Simona Cristina Pascu, consilier juridic </w:t>
      </w:r>
    </w:p>
    <w:p w:rsidR="009B30E6" w:rsidRPr="009B30E6" w:rsidRDefault="009B30E6" w:rsidP="009B30E6">
      <w:pPr>
        <w:pStyle w:val="Listparagraf"/>
        <w:tabs>
          <w:tab w:val="left" w:pos="1155"/>
        </w:tabs>
        <w:jc w:val="center"/>
        <w:rPr>
          <w:sz w:val="20"/>
          <w:szCs w:val="20"/>
          <w:lang w:val="it-IT"/>
        </w:rPr>
      </w:pPr>
    </w:p>
    <w:p w:rsidR="009B30E6" w:rsidRPr="00AE3F39" w:rsidRDefault="009B30E6" w:rsidP="009B30E6">
      <w:pPr>
        <w:pStyle w:val="Listparagraf"/>
        <w:tabs>
          <w:tab w:val="left" w:pos="1155"/>
        </w:tabs>
        <w:jc w:val="center"/>
        <w:rPr>
          <w:sz w:val="20"/>
          <w:szCs w:val="20"/>
        </w:rPr>
      </w:pPr>
      <w:proofErr w:type="spellStart"/>
      <w:r w:rsidRPr="00AE3F39">
        <w:rPr>
          <w:sz w:val="20"/>
          <w:szCs w:val="20"/>
        </w:rPr>
        <w:t>Compartiment</w:t>
      </w:r>
      <w:proofErr w:type="spellEnd"/>
      <w:r w:rsidRPr="00AE3F39">
        <w:rPr>
          <w:sz w:val="20"/>
          <w:szCs w:val="20"/>
        </w:rPr>
        <w:t xml:space="preserve"> Transport </w:t>
      </w:r>
    </w:p>
    <w:p w:rsidR="009B30E6" w:rsidRPr="00AE3F39" w:rsidRDefault="009B30E6" w:rsidP="009B30E6">
      <w:pPr>
        <w:pStyle w:val="Listparagraf"/>
        <w:tabs>
          <w:tab w:val="left" w:pos="1155"/>
        </w:tabs>
        <w:jc w:val="center"/>
        <w:rPr>
          <w:sz w:val="20"/>
          <w:szCs w:val="20"/>
        </w:rPr>
      </w:pPr>
      <w:proofErr w:type="gramStart"/>
      <w:r w:rsidRPr="00AE3F39">
        <w:rPr>
          <w:sz w:val="20"/>
          <w:szCs w:val="20"/>
        </w:rPr>
        <w:t>inspector</w:t>
      </w:r>
      <w:proofErr w:type="gramEnd"/>
      <w:r w:rsidRPr="00AE3F39">
        <w:rPr>
          <w:sz w:val="20"/>
          <w:szCs w:val="20"/>
        </w:rPr>
        <w:t xml:space="preserve"> </w:t>
      </w:r>
      <w:proofErr w:type="spellStart"/>
      <w:r w:rsidRPr="00AE3F39">
        <w:rPr>
          <w:sz w:val="20"/>
          <w:szCs w:val="20"/>
        </w:rPr>
        <w:t>Horia</w:t>
      </w:r>
      <w:proofErr w:type="spellEnd"/>
      <w:r w:rsidRPr="00AE3F39">
        <w:rPr>
          <w:sz w:val="20"/>
          <w:szCs w:val="20"/>
        </w:rPr>
        <w:t xml:space="preserve"> </w:t>
      </w:r>
      <w:proofErr w:type="spellStart"/>
      <w:r w:rsidRPr="00AE3F39">
        <w:rPr>
          <w:sz w:val="20"/>
          <w:szCs w:val="20"/>
        </w:rPr>
        <w:t>Chiruță</w:t>
      </w:r>
      <w:proofErr w:type="spellEnd"/>
    </w:p>
    <w:p w:rsidR="009B30E6" w:rsidRDefault="009B30E6">
      <w:pPr>
        <w:jc w:val="both"/>
      </w:pPr>
    </w:p>
    <w:p w:rsidR="009B30E6" w:rsidRDefault="009B30E6">
      <w:pPr>
        <w:jc w:val="both"/>
      </w:pPr>
    </w:p>
    <w:sectPr w:rsidR="009B30E6"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68763B4D"/>
    <w:multiLevelType w:val="hybridMultilevel"/>
    <w:tmpl w:val="1A9C4596"/>
    <w:lvl w:ilvl="0" w:tplc="4A088FE8">
      <w:start w:val="3"/>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3A3D"/>
    <w:rsid w:val="00034616"/>
    <w:rsid w:val="0004070A"/>
    <w:rsid w:val="0006063C"/>
    <w:rsid w:val="000652FE"/>
    <w:rsid w:val="00093F46"/>
    <w:rsid w:val="000E3CBA"/>
    <w:rsid w:val="0015074B"/>
    <w:rsid w:val="00287858"/>
    <w:rsid w:val="0029639D"/>
    <w:rsid w:val="00326F90"/>
    <w:rsid w:val="00336409"/>
    <w:rsid w:val="00393970"/>
    <w:rsid w:val="0048305E"/>
    <w:rsid w:val="004832ED"/>
    <w:rsid w:val="004C5E0E"/>
    <w:rsid w:val="00683044"/>
    <w:rsid w:val="006D2FCA"/>
    <w:rsid w:val="006F5BA6"/>
    <w:rsid w:val="00732D09"/>
    <w:rsid w:val="00785098"/>
    <w:rsid w:val="00786A2A"/>
    <w:rsid w:val="008102C1"/>
    <w:rsid w:val="00846399"/>
    <w:rsid w:val="009B30E6"/>
    <w:rsid w:val="009D4E51"/>
    <w:rsid w:val="009E5CE1"/>
    <w:rsid w:val="00A2751A"/>
    <w:rsid w:val="00A66610"/>
    <w:rsid w:val="00A86116"/>
    <w:rsid w:val="00AA1D8D"/>
    <w:rsid w:val="00AF46B4"/>
    <w:rsid w:val="00B47730"/>
    <w:rsid w:val="00BA5C24"/>
    <w:rsid w:val="00C36676"/>
    <w:rsid w:val="00C7248B"/>
    <w:rsid w:val="00C81033"/>
    <w:rsid w:val="00CB0664"/>
    <w:rsid w:val="00CF1920"/>
    <w:rsid w:val="00D26E90"/>
    <w:rsid w:val="00D93FBB"/>
    <w:rsid w:val="00D97C33"/>
    <w:rsid w:val="00DA61AF"/>
    <w:rsid w:val="00F10242"/>
    <w:rsid w:val="00F54720"/>
    <w:rsid w:val="00FC693F"/>
    <w:rsid w:val="00FD21B4"/>
    <w:rsid w:val="00FE2D8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732D09"/>
    <w:rPr>
      <w:color w:val="0000FF" w:themeColor="hyperlink"/>
      <w:u w:val="single"/>
    </w:rPr>
  </w:style>
  <w:style w:type="character" w:customStyle="1" w:styleId="UnresolvedMention">
    <w:name w:val="Unresolved Mention"/>
    <w:basedOn w:val="Fontdeparagrafimplicit"/>
    <w:uiPriority w:val="99"/>
    <w:semiHidden/>
    <w:unhideWhenUsed/>
    <w:rsid w:val="00732D0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19C52-44D2-4441-A370-9AD80931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1664</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56</cp:revision>
  <dcterms:created xsi:type="dcterms:W3CDTF">2026-05-29T08:03:00Z</dcterms:created>
  <dcterms:modified xsi:type="dcterms:W3CDTF">2026-05-29T12:46:00Z</dcterms:modified>
  <cp:category/>
</cp:coreProperties>
</file>